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BA6734" w:rsidRPr="00E244A7" w:rsidRDefault="00BA6734" w:rsidP="00BA6734">
      <w:pPr>
        <w:jc w:val="both"/>
        <w:rPr>
          <w:rFonts w:asciiTheme="minorHAnsi" w:eastAsia="Calibri" w:hAnsiTheme="minorHAnsi" w:cstheme="minorHAnsi"/>
          <w:sz w:val="22"/>
          <w:szCs w:val="22"/>
          <w:lang w:eastAsia="sl-SI"/>
        </w:rPr>
      </w:pPr>
    </w:p>
    <w:tbl>
      <w:tblPr>
        <w:tblW w:w="5279" w:type="pct"/>
        <w:tblCellMar>
          <w:left w:w="56" w:type="dxa"/>
          <w:right w:w="56" w:type="dxa"/>
        </w:tblCellMar>
        <w:tblLook w:val="0000" w:firstRow="0" w:lastRow="0" w:firstColumn="0" w:lastColumn="0" w:noHBand="0" w:noVBand="0"/>
      </w:tblPr>
      <w:tblGrid>
        <w:gridCol w:w="1230"/>
        <w:gridCol w:w="198"/>
        <w:gridCol w:w="141"/>
        <w:gridCol w:w="889"/>
        <w:gridCol w:w="427"/>
        <w:gridCol w:w="498"/>
        <w:gridCol w:w="313"/>
        <w:gridCol w:w="817"/>
        <w:gridCol w:w="123"/>
        <w:gridCol w:w="300"/>
        <w:gridCol w:w="54"/>
        <w:gridCol w:w="863"/>
        <w:gridCol w:w="319"/>
        <w:gridCol w:w="1040"/>
        <w:gridCol w:w="198"/>
        <w:gridCol w:w="121"/>
        <w:gridCol w:w="2389"/>
      </w:tblGrid>
      <w:tr w:rsidR="00BA6734" w:rsidRPr="00E244A7" w14:paraId="50FB0C6A" w14:textId="77777777" w:rsidTr="006D0CCF">
        <w:tc>
          <w:tcPr>
            <w:tcW w:w="5000" w:type="pct"/>
            <w:gridSpan w:val="17"/>
            <w:tcBorders>
              <w:top w:val="single" w:sz="4" w:space="0" w:color="000000"/>
              <w:left w:val="single" w:sz="4" w:space="0" w:color="000000"/>
              <w:bottom w:val="single" w:sz="4" w:space="0" w:color="000000"/>
              <w:right w:val="single" w:sz="4" w:space="0" w:color="000000"/>
            </w:tcBorders>
            <w:shd w:val="clear" w:color="auto" w:fill="E6E6E6"/>
          </w:tcPr>
          <w:p w14:paraId="59D13E7A"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UČNI NAČRT PREDMETA / COURSE SYLLABUS</w:t>
            </w:r>
          </w:p>
        </w:tc>
      </w:tr>
      <w:tr w:rsidR="00BA6734" w:rsidRPr="00E244A7" w14:paraId="025B8D4F" w14:textId="77777777" w:rsidTr="006D0CCF">
        <w:tc>
          <w:tcPr>
            <w:tcW w:w="791" w:type="pct"/>
            <w:gridSpan w:val="3"/>
            <w:shd w:val="clear" w:color="auto" w:fill="auto"/>
          </w:tcPr>
          <w:p w14:paraId="0D9D3704"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Predmet:</w:t>
            </w:r>
          </w:p>
        </w:tc>
        <w:tc>
          <w:tcPr>
            <w:tcW w:w="4209" w:type="pct"/>
            <w:gridSpan w:val="14"/>
            <w:tcBorders>
              <w:top w:val="single" w:sz="4" w:space="0" w:color="000000"/>
              <w:left w:val="single" w:sz="4" w:space="0" w:color="000000"/>
              <w:bottom w:val="single" w:sz="4" w:space="0" w:color="000000"/>
              <w:right w:val="single" w:sz="4" w:space="0" w:color="000000"/>
            </w:tcBorders>
            <w:shd w:val="clear" w:color="auto" w:fill="auto"/>
          </w:tcPr>
          <w:p w14:paraId="71A032A8"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Didaktika glasbe 3</w:t>
            </w:r>
          </w:p>
        </w:tc>
      </w:tr>
      <w:tr w:rsidR="00BA6734" w:rsidRPr="00E244A7" w14:paraId="36C13C7A" w14:textId="77777777" w:rsidTr="006D0CCF">
        <w:tc>
          <w:tcPr>
            <w:tcW w:w="791" w:type="pct"/>
            <w:gridSpan w:val="3"/>
            <w:shd w:val="clear" w:color="auto" w:fill="auto"/>
          </w:tcPr>
          <w:p w14:paraId="20C0ADEB"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r w:rsidRPr="005F06D1">
              <w:rPr>
                <w:rFonts w:asciiTheme="minorHAnsi" w:eastAsia="Calibri" w:hAnsiTheme="minorHAnsi" w:cstheme="minorHAnsi"/>
                <w:b/>
                <w:color w:val="000000"/>
                <w:sz w:val="20"/>
                <w:lang w:val="en-GB" w:eastAsia="ar-SA"/>
              </w:rPr>
              <w:t>Course</w:t>
            </w:r>
            <w:r w:rsidRPr="00E244A7">
              <w:rPr>
                <w:rFonts w:asciiTheme="minorHAnsi" w:eastAsia="Calibri" w:hAnsiTheme="minorHAnsi" w:cstheme="minorHAnsi"/>
                <w:b/>
                <w:color w:val="000000"/>
                <w:sz w:val="20"/>
                <w:lang w:eastAsia="ar-SA"/>
              </w:rPr>
              <w:t xml:space="preserve"> title:</w:t>
            </w:r>
          </w:p>
        </w:tc>
        <w:tc>
          <w:tcPr>
            <w:tcW w:w="4209" w:type="pct"/>
            <w:gridSpan w:val="14"/>
            <w:tcBorders>
              <w:top w:val="single" w:sz="4" w:space="0" w:color="000000"/>
              <w:left w:val="single" w:sz="4" w:space="0" w:color="000000"/>
              <w:bottom w:val="single" w:sz="4" w:space="0" w:color="000000"/>
              <w:right w:val="single" w:sz="4" w:space="0" w:color="000000"/>
            </w:tcBorders>
            <w:shd w:val="clear" w:color="auto" w:fill="auto"/>
          </w:tcPr>
          <w:p w14:paraId="7173A410"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r w:rsidRPr="00E244A7">
              <w:rPr>
                <w:rFonts w:asciiTheme="minorHAnsi" w:eastAsia="Calibri" w:hAnsiTheme="minorHAnsi" w:cstheme="minorHAnsi"/>
                <w:color w:val="333333"/>
                <w:sz w:val="20"/>
                <w:lang w:val="en" w:eastAsia="ar-SA"/>
              </w:rPr>
              <w:t>Didactics of Music 3</w:t>
            </w:r>
          </w:p>
        </w:tc>
      </w:tr>
      <w:tr w:rsidR="00BA6734" w:rsidRPr="00E244A7" w14:paraId="0A37501D" w14:textId="77777777" w:rsidTr="006D0CCF">
        <w:tc>
          <w:tcPr>
            <w:tcW w:w="1454" w:type="pct"/>
            <w:gridSpan w:val="5"/>
            <w:shd w:val="clear" w:color="auto" w:fill="auto"/>
            <w:vAlign w:val="center"/>
          </w:tcPr>
          <w:p w14:paraId="5DAB6C7B"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p>
        </w:tc>
        <w:tc>
          <w:tcPr>
            <w:tcW w:w="1496" w:type="pct"/>
            <w:gridSpan w:val="7"/>
            <w:shd w:val="clear" w:color="auto" w:fill="auto"/>
            <w:vAlign w:val="center"/>
          </w:tcPr>
          <w:p w14:paraId="02EB378F"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p>
        </w:tc>
        <w:tc>
          <w:tcPr>
            <w:tcW w:w="685" w:type="pct"/>
            <w:gridSpan w:val="2"/>
            <w:shd w:val="clear" w:color="auto" w:fill="auto"/>
            <w:vAlign w:val="center"/>
          </w:tcPr>
          <w:p w14:paraId="6A05A809"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p>
        </w:tc>
        <w:tc>
          <w:tcPr>
            <w:tcW w:w="1364" w:type="pct"/>
            <w:gridSpan w:val="3"/>
            <w:shd w:val="clear" w:color="auto" w:fill="auto"/>
            <w:vAlign w:val="center"/>
          </w:tcPr>
          <w:p w14:paraId="5A39BBE3"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p>
        </w:tc>
      </w:tr>
      <w:tr w:rsidR="00BA6734" w:rsidRPr="00E244A7" w14:paraId="3FD1BE3F" w14:textId="77777777" w:rsidTr="006D0CCF">
        <w:tc>
          <w:tcPr>
            <w:tcW w:w="1454" w:type="pct"/>
            <w:gridSpan w:val="5"/>
            <w:tcBorders>
              <w:bottom w:val="single" w:sz="4" w:space="0" w:color="000000"/>
            </w:tcBorders>
            <w:shd w:val="clear" w:color="auto" w:fill="auto"/>
            <w:vAlign w:val="center"/>
          </w:tcPr>
          <w:p w14:paraId="7274A5C4"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Študijski program in stopnja</w:t>
            </w:r>
          </w:p>
          <w:p w14:paraId="5825E8BF" w14:textId="77777777" w:rsidR="00BA6734" w:rsidRPr="005F06D1" w:rsidRDefault="00BA6734" w:rsidP="006D0CCF">
            <w:pPr>
              <w:suppressAutoHyphens/>
              <w:jc w:val="center"/>
              <w:rPr>
                <w:rFonts w:asciiTheme="minorHAnsi" w:eastAsia="Calibri" w:hAnsiTheme="minorHAnsi" w:cstheme="minorHAnsi"/>
                <w:b/>
                <w:color w:val="000000"/>
                <w:sz w:val="20"/>
                <w:lang w:val="en-GB" w:eastAsia="ar-SA"/>
              </w:rPr>
            </w:pPr>
            <w:r w:rsidRPr="005F06D1">
              <w:rPr>
                <w:rFonts w:asciiTheme="minorHAnsi" w:eastAsia="Calibri" w:hAnsiTheme="minorHAnsi" w:cstheme="minorHAnsi"/>
                <w:b/>
                <w:color w:val="000000"/>
                <w:sz w:val="20"/>
                <w:lang w:val="en-GB" w:eastAsia="ar-SA"/>
              </w:rPr>
              <w:t>Study programme and level</w:t>
            </w:r>
          </w:p>
        </w:tc>
        <w:tc>
          <w:tcPr>
            <w:tcW w:w="1496" w:type="pct"/>
            <w:gridSpan w:val="7"/>
            <w:tcBorders>
              <w:bottom w:val="single" w:sz="4" w:space="0" w:color="000000"/>
            </w:tcBorders>
            <w:shd w:val="clear" w:color="auto" w:fill="auto"/>
            <w:vAlign w:val="center"/>
          </w:tcPr>
          <w:p w14:paraId="78B77BBB"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Študijska smer</w:t>
            </w:r>
          </w:p>
          <w:p w14:paraId="19D77D24" w14:textId="77777777" w:rsidR="00BA6734" w:rsidRPr="005F06D1" w:rsidRDefault="00BA6734" w:rsidP="006D0CCF">
            <w:pPr>
              <w:suppressAutoHyphens/>
              <w:jc w:val="center"/>
              <w:rPr>
                <w:rFonts w:asciiTheme="minorHAnsi" w:eastAsia="Calibri" w:hAnsiTheme="minorHAnsi" w:cstheme="minorHAnsi"/>
                <w:b/>
                <w:color w:val="000000"/>
                <w:sz w:val="20"/>
                <w:lang w:val="en-GB" w:eastAsia="ar-SA"/>
              </w:rPr>
            </w:pPr>
            <w:r w:rsidRPr="005F06D1">
              <w:rPr>
                <w:rFonts w:asciiTheme="minorHAnsi" w:eastAsia="Calibri" w:hAnsiTheme="minorHAnsi" w:cstheme="minorHAnsi"/>
                <w:b/>
                <w:color w:val="000000"/>
                <w:sz w:val="20"/>
                <w:lang w:val="en-GB" w:eastAsia="ar-SA"/>
              </w:rPr>
              <w:t>Study field</w:t>
            </w:r>
          </w:p>
        </w:tc>
        <w:tc>
          <w:tcPr>
            <w:tcW w:w="685" w:type="pct"/>
            <w:gridSpan w:val="2"/>
            <w:tcBorders>
              <w:bottom w:val="single" w:sz="4" w:space="0" w:color="000000"/>
            </w:tcBorders>
            <w:shd w:val="clear" w:color="auto" w:fill="auto"/>
            <w:vAlign w:val="center"/>
          </w:tcPr>
          <w:p w14:paraId="66BC5B90"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Letnik</w:t>
            </w:r>
          </w:p>
          <w:p w14:paraId="216DB807" w14:textId="77777777" w:rsidR="00BA6734" w:rsidRPr="005F06D1" w:rsidRDefault="00BA6734" w:rsidP="006D0CCF">
            <w:pPr>
              <w:suppressAutoHyphens/>
              <w:jc w:val="center"/>
              <w:rPr>
                <w:rFonts w:asciiTheme="minorHAnsi" w:eastAsia="Calibri" w:hAnsiTheme="minorHAnsi" w:cstheme="minorHAnsi"/>
                <w:b/>
                <w:color w:val="000000"/>
                <w:sz w:val="20"/>
                <w:lang w:val="en-GB" w:eastAsia="ar-SA"/>
              </w:rPr>
            </w:pPr>
            <w:r w:rsidRPr="005F06D1">
              <w:rPr>
                <w:rFonts w:asciiTheme="minorHAnsi" w:eastAsia="Calibri" w:hAnsiTheme="minorHAnsi" w:cstheme="minorHAnsi"/>
                <w:b/>
                <w:color w:val="000000"/>
                <w:sz w:val="20"/>
                <w:lang w:val="en-GB" w:eastAsia="ar-SA"/>
              </w:rPr>
              <w:t>Academic year</w:t>
            </w:r>
          </w:p>
        </w:tc>
        <w:tc>
          <w:tcPr>
            <w:tcW w:w="1364" w:type="pct"/>
            <w:gridSpan w:val="3"/>
            <w:tcBorders>
              <w:bottom w:val="single" w:sz="4" w:space="0" w:color="000000"/>
            </w:tcBorders>
            <w:shd w:val="clear" w:color="auto" w:fill="auto"/>
            <w:vAlign w:val="center"/>
          </w:tcPr>
          <w:p w14:paraId="0F471C85"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Semester</w:t>
            </w:r>
          </w:p>
          <w:p w14:paraId="2A32ACA9" w14:textId="77777777" w:rsidR="00BA6734" w:rsidRPr="00E244A7" w:rsidRDefault="00BA6734" w:rsidP="006D0CCF">
            <w:pPr>
              <w:suppressAutoHyphens/>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Semester</w:t>
            </w:r>
          </w:p>
        </w:tc>
      </w:tr>
      <w:tr w:rsidR="00BA6734" w:rsidRPr="00E244A7" w14:paraId="512D91AE" w14:textId="77777777" w:rsidTr="006D0CCF">
        <w:trPr>
          <w:trHeight w:val="318"/>
        </w:trPr>
        <w:tc>
          <w:tcPr>
            <w:tcW w:w="1454" w:type="pct"/>
            <w:gridSpan w:val="5"/>
            <w:tcBorders>
              <w:top w:val="single" w:sz="4" w:space="0" w:color="000000"/>
              <w:left w:val="single" w:sz="4" w:space="0" w:color="000000"/>
              <w:bottom w:val="single" w:sz="4" w:space="0" w:color="000000"/>
            </w:tcBorders>
            <w:shd w:val="clear" w:color="auto" w:fill="auto"/>
            <w:vAlign w:val="center"/>
          </w:tcPr>
          <w:p w14:paraId="0FA7BA9F"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sz w:val="20"/>
                <w:lang w:eastAsia="ar-SA"/>
              </w:rPr>
              <w:t>Razredni pouk, 1. stopnja</w:t>
            </w:r>
          </w:p>
        </w:tc>
        <w:tc>
          <w:tcPr>
            <w:tcW w:w="1496" w:type="pct"/>
            <w:gridSpan w:val="7"/>
            <w:tcBorders>
              <w:top w:val="single" w:sz="4" w:space="0" w:color="000000"/>
              <w:left w:val="single" w:sz="4" w:space="0" w:color="000000"/>
              <w:bottom w:val="single" w:sz="4" w:space="0" w:color="000000"/>
            </w:tcBorders>
            <w:shd w:val="clear" w:color="auto" w:fill="auto"/>
            <w:vAlign w:val="center"/>
          </w:tcPr>
          <w:p w14:paraId="04AB2BEF"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sz w:val="20"/>
                <w:lang w:eastAsia="ar-SA"/>
              </w:rPr>
              <w:t>Vse smeri</w:t>
            </w:r>
          </w:p>
        </w:tc>
        <w:tc>
          <w:tcPr>
            <w:tcW w:w="685" w:type="pct"/>
            <w:gridSpan w:val="2"/>
            <w:tcBorders>
              <w:top w:val="single" w:sz="4" w:space="0" w:color="000000"/>
              <w:left w:val="single" w:sz="4" w:space="0" w:color="000000"/>
              <w:bottom w:val="single" w:sz="4" w:space="0" w:color="000000"/>
            </w:tcBorders>
            <w:shd w:val="clear" w:color="auto" w:fill="auto"/>
            <w:vAlign w:val="center"/>
          </w:tcPr>
          <w:p w14:paraId="034CA1D5"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4 RP</w:t>
            </w:r>
          </w:p>
        </w:tc>
        <w:tc>
          <w:tcPr>
            <w:tcW w:w="136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F15F7F7" w14:textId="53F51869"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Drugi semester (8. semester študija)</w:t>
            </w:r>
          </w:p>
        </w:tc>
      </w:tr>
      <w:tr w:rsidR="00BA6734" w:rsidRPr="00E244A7" w14:paraId="79E927AB" w14:textId="77777777" w:rsidTr="006D0CCF">
        <w:trPr>
          <w:trHeight w:val="318"/>
        </w:trPr>
        <w:tc>
          <w:tcPr>
            <w:tcW w:w="1454" w:type="pct"/>
            <w:gridSpan w:val="5"/>
            <w:tcBorders>
              <w:top w:val="single" w:sz="4" w:space="0" w:color="000000"/>
              <w:left w:val="single" w:sz="4" w:space="0" w:color="000000"/>
              <w:bottom w:val="single" w:sz="4" w:space="0" w:color="000000"/>
            </w:tcBorders>
            <w:shd w:val="clear" w:color="auto" w:fill="auto"/>
            <w:vAlign w:val="center"/>
          </w:tcPr>
          <w:p w14:paraId="13FEC1E7" w14:textId="77777777" w:rsidR="00BA6734" w:rsidRPr="00E244A7" w:rsidRDefault="00BE68CD" w:rsidP="006D0CCF">
            <w:pPr>
              <w:suppressAutoHyphens/>
              <w:snapToGrid w:val="0"/>
              <w:jc w:val="center"/>
              <w:rPr>
                <w:rFonts w:asciiTheme="minorHAnsi" w:eastAsia="Calibri" w:hAnsiTheme="minorHAnsi" w:cstheme="minorHAnsi"/>
                <w:bCs/>
                <w:color w:val="000000"/>
                <w:sz w:val="20"/>
                <w:lang w:eastAsia="ar-SA"/>
              </w:rPr>
            </w:pPr>
            <w:hyperlink r:id="rId6" w:history="1">
              <w:r w:rsidR="00BA6734" w:rsidRPr="00E244A7">
                <w:rPr>
                  <w:rFonts w:asciiTheme="minorHAnsi" w:eastAsia="Calibri" w:hAnsiTheme="minorHAnsi" w:cstheme="minorHAnsi"/>
                  <w:sz w:val="20"/>
                  <w:lang w:val="en" w:eastAsia="ar-SA"/>
                </w:rPr>
                <w:t>Primary school teaching</w:t>
              </w:r>
            </w:hyperlink>
            <w:r w:rsidR="00BA6734" w:rsidRPr="00E244A7">
              <w:rPr>
                <w:rFonts w:asciiTheme="minorHAnsi" w:eastAsia="Calibri" w:hAnsiTheme="minorHAnsi" w:cstheme="minorHAnsi"/>
                <w:sz w:val="20"/>
                <w:lang w:val="en" w:eastAsia="ar-SA"/>
              </w:rPr>
              <w:t xml:space="preserve">, </w:t>
            </w:r>
            <w:r w:rsidR="00BA6734" w:rsidRPr="00E244A7">
              <w:rPr>
                <w:rFonts w:asciiTheme="minorHAnsi" w:eastAsia="Calibri" w:hAnsiTheme="minorHAnsi" w:cstheme="minorHAnsi"/>
                <w:bCs/>
                <w:sz w:val="20"/>
                <w:lang w:eastAsia="ar-SA"/>
              </w:rPr>
              <w:t>1</w:t>
            </w:r>
            <w:r w:rsidR="00BA6734" w:rsidRPr="00E244A7">
              <w:rPr>
                <w:rFonts w:asciiTheme="minorHAnsi" w:eastAsia="Calibri" w:hAnsiTheme="minorHAnsi" w:cstheme="minorHAnsi"/>
                <w:bCs/>
                <w:sz w:val="20"/>
                <w:vertAlign w:val="superscript"/>
                <w:lang w:eastAsia="ar-SA"/>
              </w:rPr>
              <w:t>st</w:t>
            </w:r>
            <w:r w:rsidR="00BA6734" w:rsidRPr="00E244A7">
              <w:rPr>
                <w:rFonts w:asciiTheme="minorHAnsi" w:eastAsia="Calibri" w:hAnsiTheme="minorHAnsi" w:cstheme="minorHAnsi"/>
                <w:sz w:val="20"/>
                <w:lang w:val="en" w:eastAsia="ar-SA"/>
              </w:rPr>
              <w:t xml:space="preserve"> </w:t>
            </w:r>
            <w:r w:rsidR="00BA6734" w:rsidRPr="005F06D1">
              <w:rPr>
                <w:rFonts w:asciiTheme="minorHAnsi" w:eastAsia="Calibri" w:hAnsiTheme="minorHAnsi" w:cstheme="minorHAnsi"/>
                <w:bCs/>
                <w:sz w:val="20"/>
                <w:lang w:val="en-GB" w:eastAsia="ar-SA"/>
              </w:rPr>
              <w:t>cycle</w:t>
            </w:r>
            <w:r w:rsidR="00BA6734" w:rsidRPr="00E244A7">
              <w:rPr>
                <w:rFonts w:asciiTheme="minorHAnsi" w:eastAsia="Calibri" w:hAnsiTheme="minorHAnsi" w:cstheme="minorHAnsi"/>
                <w:bCs/>
                <w:sz w:val="20"/>
                <w:lang w:eastAsia="ar-SA"/>
              </w:rPr>
              <w:t xml:space="preserve"> </w:t>
            </w:r>
            <w:r w:rsidR="00BA6734" w:rsidRPr="00E244A7">
              <w:rPr>
                <w:rFonts w:asciiTheme="minorHAnsi" w:eastAsia="Calibri" w:hAnsiTheme="minorHAnsi" w:cstheme="minorHAnsi"/>
                <w:bCs/>
                <w:sz w:val="20"/>
                <w:vertAlign w:val="superscript"/>
                <w:lang w:eastAsia="ar-SA"/>
              </w:rPr>
              <w:t xml:space="preserve"> </w:t>
            </w:r>
          </w:p>
        </w:tc>
        <w:tc>
          <w:tcPr>
            <w:tcW w:w="1496" w:type="pct"/>
            <w:gridSpan w:val="7"/>
            <w:tcBorders>
              <w:top w:val="single" w:sz="4" w:space="0" w:color="000000"/>
              <w:left w:val="single" w:sz="4" w:space="0" w:color="000000"/>
              <w:bottom w:val="single" w:sz="4" w:space="0" w:color="000000"/>
            </w:tcBorders>
            <w:shd w:val="clear" w:color="auto" w:fill="auto"/>
            <w:vAlign w:val="center"/>
          </w:tcPr>
          <w:p w14:paraId="341E90FF" w14:textId="77777777" w:rsidR="00BA6734" w:rsidRPr="005F06D1" w:rsidRDefault="00BA6734" w:rsidP="006D0CCF">
            <w:pPr>
              <w:suppressAutoHyphens/>
              <w:snapToGrid w:val="0"/>
              <w:jc w:val="center"/>
              <w:rPr>
                <w:rFonts w:asciiTheme="minorHAnsi" w:eastAsia="Calibri" w:hAnsiTheme="minorHAnsi" w:cstheme="minorHAnsi"/>
                <w:bCs/>
                <w:color w:val="000000"/>
                <w:sz w:val="20"/>
                <w:lang w:val="en-GB" w:eastAsia="ar-SA"/>
              </w:rPr>
            </w:pPr>
            <w:r w:rsidRPr="005F06D1">
              <w:rPr>
                <w:rFonts w:asciiTheme="minorHAnsi" w:eastAsia="Calibri" w:hAnsiTheme="minorHAnsi" w:cstheme="minorHAnsi"/>
                <w:bCs/>
                <w:sz w:val="20"/>
                <w:lang w:val="en-GB" w:eastAsia="ar-SA"/>
              </w:rPr>
              <w:t>All fields</w:t>
            </w:r>
          </w:p>
        </w:tc>
        <w:tc>
          <w:tcPr>
            <w:tcW w:w="685" w:type="pct"/>
            <w:gridSpan w:val="2"/>
            <w:tcBorders>
              <w:top w:val="single" w:sz="4" w:space="0" w:color="000000"/>
              <w:left w:val="single" w:sz="4" w:space="0" w:color="000000"/>
              <w:bottom w:val="single" w:sz="4" w:space="0" w:color="000000"/>
            </w:tcBorders>
            <w:shd w:val="clear" w:color="auto" w:fill="auto"/>
            <w:vAlign w:val="center"/>
          </w:tcPr>
          <w:p w14:paraId="36BEFF9A"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sz w:val="20"/>
                <w:lang w:eastAsia="ar-SA"/>
              </w:rPr>
              <w:t>4</w:t>
            </w:r>
            <w:r w:rsidRPr="00E244A7">
              <w:rPr>
                <w:rFonts w:asciiTheme="minorHAnsi" w:eastAsia="Calibri" w:hAnsiTheme="minorHAnsi" w:cstheme="minorHAnsi"/>
                <w:bCs/>
                <w:sz w:val="20"/>
                <w:vertAlign w:val="superscript"/>
                <w:lang w:eastAsia="ar-SA"/>
              </w:rPr>
              <w:t>th</w:t>
            </w:r>
          </w:p>
        </w:tc>
        <w:tc>
          <w:tcPr>
            <w:tcW w:w="136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8F1E2E4"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sz w:val="20"/>
                <w:lang w:eastAsia="ar-SA"/>
              </w:rPr>
              <w:t>8</w:t>
            </w:r>
            <w:r w:rsidRPr="00E244A7">
              <w:rPr>
                <w:rFonts w:asciiTheme="minorHAnsi" w:eastAsia="Calibri" w:hAnsiTheme="minorHAnsi" w:cstheme="minorHAnsi"/>
                <w:bCs/>
                <w:sz w:val="20"/>
                <w:vertAlign w:val="superscript"/>
                <w:lang w:eastAsia="ar-SA"/>
              </w:rPr>
              <w:t>th</w:t>
            </w:r>
          </w:p>
        </w:tc>
      </w:tr>
      <w:tr w:rsidR="00BA6734" w:rsidRPr="00E244A7" w14:paraId="41C8F396" w14:textId="77777777" w:rsidTr="006D0CCF">
        <w:trPr>
          <w:trHeight w:val="103"/>
        </w:trPr>
        <w:tc>
          <w:tcPr>
            <w:tcW w:w="5000" w:type="pct"/>
            <w:gridSpan w:val="17"/>
            <w:shd w:val="clear" w:color="auto" w:fill="auto"/>
          </w:tcPr>
          <w:p w14:paraId="72A3D3EC" w14:textId="77777777" w:rsidR="00BA6734" w:rsidRPr="00E244A7" w:rsidRDefault="00BA6734" w:rsidP="006D0CCF">
            <w:pPr>
              <w:suppressAutoHyphens/>
              <w:snapToGrid w:val="0"/>
              <w:rPr>
                <w:rFonts w:asciiTheme="minorHAnsi" w:eastAsia="Calibri" w:hAnsiTheme="minorHAnsi" w:cstheme="minorHAnsi"/>
                <w:b/>
                <w:bCs/>
                <w:color w:val="000000"/>
                <w:sz w:val="20"/>
                <w:lang w:eastAsia="ar-SA"/>
              </w:rPr>
            </w:pPr>
          </w:p>
        </w:tc>
      </w:tr>
      <w:tr w:rsidR="00BA6734" w:rsidRPr="00E244A7" w14:paraId="5FBE819C" w14:textId="77777777" w:rsidTr="006D0CCF">
        <w:tc>
          <w:tcPr>
            <w:tcW w:w="2515" w:type="pct"/>
            <w:gridSpan w:val="11"/>
            <w:shd w:val="clear" w:color="auto" w:fill="auto"/>
          </w:tcPr>
          <w:p w14:paraId="7D2CD8D2"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 xml:space="preserve">Vrsta predmeta / </w:t>
            </w:r>
            <w:r w:rsidRPr="005F06D1">
              <w:rPr>
                <w:rFonts w:asciiTheme="minorHAnsi" w:eastAsia="Calibri" w:hAnsiTheme="minorHAnsi" w:cstheme="minorHAnsi"/>
                <w:b/>
                <w:color w:val="000000"/>
                <w:sz w:val="20"/>
                <w:lang w:val="en-GB" w:eastAsia="ar-SA"/>
              </w:rPr>
              <w:t>Course</w:t>
            </w:r>
            <w:r w:rsidRPr="00E244A7">
              <w:rPr>
                <w:rFonts w:asciiTheme="minorHAnsi" w:eastAsia="Calibri" w:hAnsiTheme="minorHAnsi" w:cstheme="minorHAnsi"/>
                <w:b/>
                <w:color w:val="000000"/>
                <w:sz w:val="20"/>
                <w:lang w:eastAsia="ar-SA"/>
              </w:rPr>
              <w:t xml:space="preserve"> </w:t>
            </w:r>
            <w:r w:rsidRPr="005F06D1">
              <w:rPr>
                <w:rFonts w:asciiTheme="minorHAnsi" w:eastAsia="Calibri" w:hAnsiTheme="minorHAnsi" w:cstheme="minorHAnsi"/>
                <w:b/>
                <w:color w:val="000000"/>
                <w:sz w:val="20"/>
                <w:lang w:val="en-GB" w:eastAsia="ar-SA"/>
              </w:rPr>
              <w:t>type</w:t>
            </w:r>
          </w:p>
        </w:tc>
        <w:tc>
          <w:tcPr>
            <w:tcW w:w="2485" w:type="pct"/>
            <w:gridSpan w:val="6"/>
            <w:tcBorders>
              <w:top w:val="single" w:sz="4" w:space="0" w:color="000000"/>
              <w:left w:val="single" w:sz="4" w:space="0" w:color="000000"/>
              <w:bottom w:val="single" w:sz="4" w:space="0" w:color="000000"/>
              <w:right w:val="single" w:sz="4" w:space="0" w:color="000000"/>
            </w:tcBorders>
            <w:shd w:val="clear" w:color="auto" w:fill="auto"/>
          </w:tcPr>
          <w:p w14:paraId="2E91A18C"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obvezni</w:t>
            </w:r>
          </w:p>
        </w:tc>
      </w:tr>
      <w:tr w:rsidR="00BA6734" w:rsidRPr="00E244A7" w14:paraId="0D0B940D" w14:textId="77777777" w:rsidTr="006D0CCF">
        <w:tc>
          <w:tcPr>
            <w:tcW w:w="2515" w:type="pct"/>
            <w:gridSpan w:val="11"/>
            <w:shd w:val="clear" w:color="auto" w:fill="auto"/>
          </w:tcPr>
          <w:p w14:paraId="0E27B00A"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p>
        </w:tc>
        <w:tc>
          <w:tcPr>
            <w:tcW w:w="2485" w:type="pct"/>
            <w:gridSpan w:val="6"/>
            <w:tcBorders>
              <w:top w:val="single" w:sz="4" w:space="0" w:color="000000"/>
              <w:bottom w:val="single" w:sz="4" w:space="0" w:color="000000"/>
            </w:tcBorders>
            <w:shd w:val="clear" w:color="auto" w:fill="auto"/>
          </w:tcPr>
          <w:p w14:paraId="60061E4C"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p>
        </w:tc>
      </w:tr>
      <w:tr w:rsidR="00BA6734" w:rsidRPr="00E244A7" w14:paraId="758F0D0F" w14:textId="77777777" w:rsidTr="006D0CCF">
        <w:tc>
          <w:tcPr>
            <w:tcW w:w="2515" w:type="pct"/>
            <w:gridSpan w:val="11"/>
            <w:shd w:val="clear" w:color="auto" w:fill="auto"/>
          </w:tcPr>
          <w:p w14:paraId="38712CBB"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 xml:space="preserve">Univerzitetna koda predmeta / </w:t>
            </w:r>
            <w:r w:rsidRPr="005F06D1">
              <w:rPr>
                <w:rFonts w:asciiTheme="minorHAnsi" w:eastAsia="Calibri" w:hAnsiTheme="minorHAnsi" w:cstheme="minorHAnsi"/>
                <w:b/>
                <w:color w:val="000000"/>
                <w:sz w:val="20"/>
                <w:lang w:val="en-GB" w:eastAsia="ar-SA"/>
              </w:rPr>
              <w:t>University</w:t>
            </w:r>
            <w:r w:rsidRPr="00E244A7">
              <w:rPr>
                <w:rFonts w:asciiTheme="minorHAnsi" w:eastAsia="Calibri" w:hAnsiTheme="minorHAnsi" w:cstheme="minorHAnsi"/>
                <w:b/>
                <w:color w:val="000000"/>
                <w:sz w:val="20"/>
                <w:lang w:eastAsia="ar-SA"/>
              </w:rPr>
              <w:t xml:space="preserve"> </w:t>
            </w:r>
            <w:r w:rsidRPr="005F06D1">
              <w:rPr>
                <w:rFonts w:asciiTheme="minorHAnsi" w:eastAsia="Calibri" w:hAnsiTheme="minorHAnsi" w:cstheme="minorHAnsi"/>
                <w:b/>
                <w:color w:val="000000"/>
                <w:sz w:val="20"/>
                <w:lang w:val="en-GB" w:eastAsia="ar-SA"/>
              </w:rPr>
              <w:t>course</w:t>
            </w:r>
            <w:r w:rsidRPr="00E244A7">
              <w:rPr>
                <w:rFonts w:asciiTheme="minorHAnsi" w:eastAsia="Calibri" w:hAnsiTheme="minorHAnsi" w:cstheme="minorHAnsi"/>
                <w:b/>
                <w:color w:val="000000"/>
                <w:sz w:val="20"/>
                <w:lang w:eastAsia="ar-SA"/>
              </w:rPr>
              <w:t xml:space="preserve"> </w:t>
            </w:r>
            <w:r w:rsidRPr="005F06D1">
              <w:rPr>
                <w:rFonts w:asciiTheme="minorHAnsi" w:eastAsia="Calibri" w:hAnsiTheme="minorHAnsi" w:cstheme="minorHAnsi"/>
                <w:b/>
                <w:color w:val="000000"/>
                <w:sz w:val="20"/>
                <w:lang w:val="en-GB" w:eastAsia="ar-SA"/>
              </w:rPr>
              <w:t>code</w:t>
            </w:r>
            <w:r w:rsidRPr="00E244A7">
              <w:rPr>
                <w:rFonts w:asciiTheme="minorHAnsi" w:eastAsia="Calibri" w:hAnsiTheme="minorHAnsi" w:cstheme="minorHAnsi"/>
                <w:b/>
                <w:color w:val="000000"/>
                <w:sz w:val="20"/>
                <w:lang w:eastAsia="ar-SA"/>
              </w:rPr>
              <w:t>:</w:t>
            </w:r>
          </w:p>
        </w:tc>
        <w:tc>
          <w:tcPr>
            <w:tcW w:w="2485" w:type="pct"/>
            <w:gridSpan w:val="6"/>
            <w:tcBorders>
              <w:top w:val="single" w:sz="4" w:space="0" w:color="000000"/>
              <w:left w:val="single" w:sz="4" w:space="0" w:color="000000"/>
              <w:bottom w:val="single" w:sz="4" w:space="0" w:color="000000"/>
              <w:right w:val="single" w:sz="4" w:space="0" w:color="000000"/>
            </w:tcBorders>
            <w:shd w:val="clear" w:color="auto" w:fill="auto"/>
          </w:tcPr>
          <w:p w14:paraId="44EAFD9C"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p>
        </w:tc>
      </w:tr>
      <w:tr w:rsidR="00BA6734" w:rsidRPr="00E244A7" w14:paraId="4B94D5A5" w14:textId="77777777" w:rsidTr="006D0CCF">
        <w:tc>
          <w:tcPr>
            <w:tcW w:w="5000" w:type="pct"/>
            <w:gridSpan w:val="17"/>
            <w:shd w:val="clear" w:color="auto" w:fill="auto"/>
          </w:tcPr>
          <w:p w14:paraId="3DEEC669"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p>
        </w:tc>
      </w:tr>
      <w:tr w:rsidR="00BA6734" w:rsidRPr="00E244A7" w14:paraId="3AC8AD8C" w14:textId="77777777" w:rsidTr="006D0CCF">
        <w:tc>
          <w:tcPr>
            <w:tcW w:w="620" w:type="pct"/>
            <w:tcBorders>
              <w:bottom w:val="single" w:sz="4" w:space="0" w:color="000000"/>
            </w:tcBorders>
            <w:shd w:val="clear" w:color="auto" w:fill="auto"/>
            <w:vAlign w:val="center"/>
          </w:tcPr>
          <w:p w14:paraId="1A9F542B"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Predavanja</w:t>
            </w:r>
          </w:p>
          <w:p w14:paraId="1337CB73" w14:textId="77777777" w:rsidR="00BA6734" w:rsidRPr="005F06D1" w:rsidRDefault="00BA6734" w:rsidP="006D0CCF">
            <w:pPr>
              <w:suppressAutoHyphens/>
              <w:jc w:val="center"/>
              <w:rPr>
                <w:rFonts w:asciiTheme="minorHAnsi" w:eastAsia="Calibri" w:hAnsiTheme="minorHAnsi" w:cstheme="minorHAnsi"/>
                <w:b/>
                <w:color w:val="000000"/>
                <w:sz w:val="20"/>
                <w:lang w:val="en-GB" w:eastAsia="ar-SA"/>
              </w:rPr>
            </w:pPr>
            <w:r w:rsidRPr="005F06D1">
              <w:rPr>
                <w:rFonts w:asciiTheme="minorHAnsi" w:eastAsia="Calibri" w:hAnsiTheme="minorHAnsi" w:cstheme="minorHAnsi"/>
                <w:b/>
                <w:color w:val="000000"/>
                <w:sz w:val="20"/>
                <w:lang w:val="en-GB" w:eastAsia="ar-SA"/>
              </w:rPr>
              <w:t>Lectures</w:t>
            </w:r>
          </w:p>
        </w:tc>
        <w:tc>
          <w:tcPr>
            <w:tcW w:w="619" w:type="pct"/>
            <w:gridSpan w:val="3"/>
            <w:tcBorders>
              <w:bottom w:val="single" w:sz="4" w:space="0" w:color="000000"/>
            </w:tcBorders>
            <w:shd w:val="clear" w:color="auto" w:fill="auto"/>
            <w:vAlign w:val="center"/>
          </w:tcPr>
          <w:p w14:paraId="7D867FF3"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Seminar</w:t>
            </w:r>
          </w:p>
          <w:p w14:paraId="0FDA697E" w14:textId="77777777" w:rsidR="00BA6734" w:rsidRPr="00E244A7" w:rsidRDefault="00BA6734" w:rsidP="006D0CCF">
            <w:pPr>
              <w:suppressAutoHyphens/>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Seminar</w:t>
            </w:r>
          </w:p>
        </w:tc>
        <w:tc>
          <w:tcPr>
            <w:tcW w:w="624" w:type="pct"/>
            <w:gridSpan w:val="3"/>
            <w:tcBorders>
              <w:bottom w:val="single" w:sz="4" w:space="0" w:color="000000"/>
            </w:tcBorders>
            <w:shd w:val="clear" w:color="auto" w:fill="auto"/>
            <w:vAlign w:val="center"/>
          </w:tcPr>
          <w:p w14:paraId="45C116D6"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Vaje</w:t>
            </w:r>
          </w:p>
          <w:p w14:paraId="0236C961" w14:textId="77777777" w:rsidR="00BA6734" w:rsidRPr="005F06D1" w:rsidRDefault="00BA6734" w:rsidP="006D0CCF">
            <w:pPr>
              <w:suppressAutoHyphens/>
              <w:jc w:val="center"/>
              <w:rPr>
                <w:rFonts w:asciiTheme="minorHAnsi" w:eastAsia="Calibri" w:hAnsiTheme="minorHAnsi" w:cstheme="minorHAnsi"/>
                <w:b/>
                <w:color w:val="000000"/>
                <w:sz w:val="20"/>
                <w:lang w:val="en-GB" w:eastAsia="ar-SA"/>
              </w:rPr>
            </w:pPr>
            <w:r w:rsidRPr="005F06D1">
              <w:rPr>
                <w:rFonts w:asciiTheme="minorHAnsi" w:eastAsia="Calibri" w:hAnsiTheme="minorHAnsi" w:cstheme="minorHAnsi"/>
                <w:b/>
                <w:color w:val="000000"/>
                <w:sz w:val="20"/>
                <w:lang w:val="en-GB" w:eastAsia="ar-SA"/>
              </w:rPr>
              <w:t>Tutorial</w:t>
            </w:r>
          </w:p>
        </w:tc>
        <w:tc>
          <w:tcPr>
            <w:tcW w:w="625" w:type="pct"/>
            <w:gridSpan w:val="3"/>
            <w:tcBorders>
              <w:bottom w:val="single" w:sz="4" w:space="0" w:color="000000"/>
            </w:tcBorders>
            <w:shd w:val="clear" w:color="auto" w:fill="auto"/>
            <w:vAlign w:val="center"/>
          </w:tcPr>
          <w:p w14:paraId="4BEA0BE8"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Klinične vaje</w:t>
            </w:r>
          </w:p>
          <w:p w14:paraId="301E6A6A" w14:textId="77777777" w:rsidR="00BA6734" w:rsidRPr="005F06D1" w:rsidRDefault="00BA6734" w:rsidP="006D0CCF">
            <w:pPr>
              <w:suppressAutoHyphens/>
              <w:jc w:val="center"/>
              <w:rPr>
                <w:rFonts w:asciiTheme="minorHAnsi" w:eastAsia="Calibri" w:hAnsiTheme="minorHAnsi" w:cstheme="minorHAnsi"/>
                <w:b/>
                <w:color w:val="000000"/>
                <w:sz w:val="20"/>
                <w:lang w:val="en-GB" w:eastAsia="ar-SA"/>
              </w:rPr>
            </w:pPr>
            <w:r w:rsidRPr="005F06D1">
              <w:rPr>
                <w:rFonts w:asciiTheme="minorHAnsi" w:eastAsia="Calibri" w:hAnsiTheme="minorHAnsi" w:cstheme="minorHAnsi"/>
                <w:b/>
                <w:color w:val="000000"/>
                <w:sz w:val="20"/>
                <w:lang w:val="en-GB" w:eastAsia="ar-SA"/>
              </w:rPr>
              <w:t>work</w:t>
            </w:r>
          </w:p>
        </w:tc>
        <w:tc>
          <w:tcPr>
            <w:tcW w:w="623" w:type="pct"/>
            <w:gridSpan w:val="3"/>
            <w:tcBorders>
              <w:bottom w:val="single" w:sz="4" w:space="0" w:color="000000"/>
            </w:tcBorders>
            <w:shd w:val="clear" w:color="auto" w:fill="auto"/>
            <w:vAlign w:val="center"/>
          </w:tcPr>
          <w:p w14:paraId="08AEC4B2"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Druge oblike študija</w:t>
            </w:r>
          </w:p>
        </w:tc>
        <w:tc>
          <w:tcPr>
            <w:tcW w:w="624" w:type="pct"/>
            <w:gridSpan w:val="2"/>
            <w:tcBorders>
              <w:bottom w:val="single" w:sz="4" w:space="0" w:color="000000"/>
            </w:tcBorders>
            <w:shd w:val="clear" w:color="auto" w:fill="auto"/>
            <w:vAlign w:val="center"/>
          </w:tcPr>
          <w:p w14:paraId="21EB1FFF"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Samost. delo</w:t>
            </w:r>
          </w:p>
          <w:p w14:paraId="13C2DC0E" w14:textId="77777777" w:rsidR="00BA6734" w:rsidRPr="00E244A7" w:rsidRDefault="00BA6734" w:rsidP="006D0CCF">
            <w:pPr>
              <w:suppressAutoHyphens/>
              <w:jc w:val="center"/>
              <w:rPr>
                <w:rFonts w:asciiTheme="minorHAnsi" w:eastAsia="Calibri" w:hAnsiTheme="minorHAnsi" w:cstheme="minorHAnsi"/>
                <w:b/>
                <w:color w:val="000000"/>
                <w:sz w:val="20"/>
                <w:lang w:eastAsia="ar-SA"/>
              </w:rPr>
            </w:pPr>
            <w:proofErr w:type="spellStart"/>
            <w:r w:rsidRPr="005F06D1">
              <w:rPr>
                <w:rFonts w:asciiTheme="minorHAnsi" w:eastAsia="Calibri" w:hAnsiTheme="minorHAnsi" w:cstheme="minorHAnsi"/>
                <w:b/>
                <w:color w:val="000000"/>
                <w:sz w:val="20"/>
                <w:lang w:val="en-GB" w:eastAsia="ar-SA"/>
              </w:rPr>
              <w:t>Individ</w:t>
            </w:r>
            <w:proofErr w:type="spellEnd"/>
            <w:r w:rsidRPr="00E244A7">
              <w:rPr>
                <w:rFonts w:asciiTheme="minorHAnsi" w:eastAsia="Calibri" w:hAnsiTheme="minorHAnsi" w:cstheme="minorHAnsi"/>
                <w:b/>
                <w:color w:val="000000"/>
                <w:sz w:val="20"/>
                <w:lang w:eastAsia="ar-SA"/>
              </w:rPr>
              <w:t xml:space="preserve">. </w:t>
            </w:r>
            <w:r w:rsidRPr="005F06D1">
              <w:rPr>
                <w:rFonts w:asciiTheme="minorHAnsi" w:eastAsia="Calibri" w:hAnsiTheme="minorHAnsi" w:cstheme="minorHAnsi"/>
                <w:b/>
                <w:color w:val="000000"/>
                <w:sz w:val="20"/>
                <w:lang w:val="en-GB" w:eastAsia="ar-SA"/>
              </w:rPr>
              <w:t>work</w:t>
            </w:r>
          </w:p>
        </w:tc>
        <w:tc>
          <w:tcPr>
            <w:tcW w:w="61" w:type="pct"/>
            <w:shd w:val="clear" w:color="auto" w:fill="auto"/>
            <w:vAlign w:val="center"/>
          </w:tcPr>
          <w:p w14:paraId="3656B9AB" w14:textId="77777777" w:rsidR="00BA6734" w:rsidRPr="00E244A7" w:rsidRDefault="00BA6734" w:rsidP="006D0CCF">
            <w:pPr>
              <w:suppressAutoHyphens/>
              <w:snapToGrid w:val="0"/>
              <w:jc w:val="center"/>
              <w:rPr>
                <w:rFonts w:asciiTheme="minorHAnsi" w:eastAsia="Calibri" w:hAnsiTheme="minorHAnsi" w:cstheme="minorHAnsi"/>
                <w:b/>
                <w:bCs/>
                <w:color w:val="000000"/>
                <w:sz w:val="20"/>
                <w:lang w:eastAsia="ar-SA"/>
              </w:rPr>
            </w:pPr>
          </w:p>
        </w:tc>
        <w:tc>
          <w:tcPr>
            <w:tcW w:w="1205" w:type="pct"/>
            <w:tcBorders>
              <w:bottom w:val="single" w:sz="4" w:space="0" w:color="000000"/>
            </w:tcBorders>
            <w:shd w:val="clear" w:color="auto" w:fill="auto"/>
            <w:vAlign w:val="center"/>
          </w:tcPr>
          <w:p w14:paraId="3925AF48" w14:textId="77777777" w:rsidR="00BA6734" w:rsidRPr="00E244A7" w:rsidRDefault="00BA6734" w:rsidP="006D0CCF">
            <w:pPr>
              <w:suppressAutoHyphens/>
              <w:snapToGrid w:val="0"/>
              <w:jc w:val="center"/>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ECTS</w:t>
            </w:r>
          </w:p>
        </w:tc>
      </w:tr>
      <w:tr w:rsidR="00BA6734" w:rsidRPr="00E244A7" w14:paraId="669B80BB" w14:textId="77777777" w:rsidTr="006D0CCF">
        <w:trPr>
          <w:trHeight w:val="318"/>
        </w:trPr>
        <w:tc>
          <w:tcPr>
            <w:tcW w:w="620" w:type="pct"/>
            <w:tcBorders>
              <w:top w:val="single" w:sz="4" w:space="0" w:color="000000"/>
              <w:left w:val="single" w:sz="4" w:space="0" w:color="000000"/>
              <w:bottom w:val="single" w:sz="4" w:space="0" w:color="000000"/>
            </w:tcBorders>
            <w:shd w:val="clear" w:color="auto" w:fill="auto"/>
            <w:vAlign w:val="center"/>
          </w:tcPr>
          <w:p w14:paraId="33CFEC6B"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15</w:t>
            </w:r>
          </w:p>
        </w:tc>
        <w:tc>
          <w:tcPr>
            <w:tcW w:w="619" w:type="pct"/>
            <w:gridSpan w:val="3"/>
            <w:tcBorders>
              <w:top w:val="single" w:sz="4" w:space="0" w:color="000000"/>
              <w:left w:val="single" w:sz="4" w:space="0" w:color="000000"/>
              <w:bottom w:val="single" w:sz="4" w:space="0" w:color="000000"/>
            </w:tcBorders>
            <w:shd w:val="clear" w:color="auto" w:fill="auto"/>
            <w:vAlign w:val="center"/>
          </w:tcPr>
          <w:p w14:paraId="45FB0818"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p>
        </w:tc>
        <w:tc>
          <w:tcPr>
            <w:tcW w:w="624" w:type="pct"/>
            <w:gridSpan w:val="3"/>
            <w:tcBorders>
              <w:top w:val="single" w:sz="4" w:space="0" w:color="000000"/>
              <w:left w:val="single" w:sz="4" w:space="0" w:color="000000"/>
              <w:bottom w:val="single" w:sz="4" w:space="0" w:color="000000"/>
            </w:tcBorders>
            <w:shd w:val="clear" w:color="auto" w:fill="auto"/>
            <w:vAlign w:val="center"/>
          </w:tcPr>
          <w:p w14:paraId="219897CE"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30</w:t>
            </w:r>
          </w:p>
        </w:tc>
        <w:tc>
          <w:tcPr>
            <w:tcW w:w="625" w:type="pct"/>
            <w:gridSpan w:val="3"/>
            <w:tcBorders>
              <w:top w:val="single" w:sz="4" w:space="0" w:color="000000"/>
              <w:left w:val="single" w:sz="4" w:space="0" w:color="000000"/>
              <w:bottom w:val="single" w:sz="4" w:space="0" w:color="000000"/>
            </w:tcBorders>
            <w:shd w:val="clear" w:color="auto" w:fill="auto"/>
            <w:vAlign w:val="center"/>
          </w:tcPr>
          <w:p w14:paraId="6918C9D9"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w:t>
            </w:r>
          </w:p>
        </w:tc>
        <w:tc>
          <w:tcPr>
            <w:tcW w:w="623" w:type="pct"/>
            <w:gridSpan w:val="3"/>
            <w:tcBorders>
              <w:top w:val="single" w:sz="4" w:space="0" w:color="000000"/>
              <w:left w:val="single" w:sz="4" w:space="0" w:color="000000"/>
              <w:bottom w:val="single" w:sz="4" w:space="0" w:color="000000"/>
            </w:tcBorders>
            <w:shd w:val="clear" w:color="auto" w:fill="auto"/>
            <w:vAlign w:val="center"/>
          </w:tcPr>
          <w:p w14:paraId="049F31CB"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p>
        </w:tc>
        <w:tc>
          <w:tcPr>
            <w:tcW w:w="624" w:type="pct"/>
            <w:gridSpan w:val="2"/>
            <w:tcBorders>
              <w:top w:val="single" w:sz="4" w:space="0" w:color="000000"/>
              <w:left w:val="single" w:sz="4" w:space="0" w:color="000000"/>
              <w:bottom w:val="single" w:sz="4" w:space="0" w:color="000000"/>
            </w:tcBorders>
            <w:shd w:val="clear" w:color="auto" w:fill="auto"/>
            <w:vAlign w:val="center"/>
          </w:tcPr>
          <w:p w14:paraId="43FBD11F" w14:textId="77777777" w:rsidR="00BA6734" w:rsidRPr="00E244A7" w:rsidRDefault="00BA6734" w:rsidP="006D0CCF">
            <w:pPr>
              <w:suppressAutoHyphens/>
              <w:snapToGrid w:val="0"/>
              <w:jc w:val="center"/>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45</w:t>
            </w:r>
          </w:p>
        </w:tc>
        <w:tc>
          <w:tcPr>
            <w:tcW w:w="61" w:type="pct"/>
            <w:tcBorders>
              <w:left w:val="single" w:sz="4" w:space="0" w:color="000000"/>
            </w:tcBorders>
            <w:shd w:val="clear" w:color="auto" w:fill="auto"/>
            <w:vAlign w:val="center"/>
          </w:tcPr>
          <w:p w14:paraId="53128261"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p>
        </w:tc>
        <w:tc>
          <w:tcPr>
            <w:tcW w:w="1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CD5EC4" w14:textId="77777777" w:rsidR="00BA6734" w:rsidRPr="00E244A7" w:rsidRDefault="00BA6734" w:rsidP="006D0CCF">
            <w:pPr>
              <w:suppressAutoHyphens/>
              <w:snapToGrid w:val="0"/>
              <w:jc w:val="center"/>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3</w:t>
            </w:r>
          </w:p>
        </w:tc>
      </w:tr>
      <w:tr w:rsidR="00BA6734" w:rsidRPr="00E244A7" w14:paraId="10437C88" w14:textId="77777777" w:rsidTr="006D0CCF">
        <w:tc>
          <w:tcPr>
            <w:tcW w:w="5000" w:type="pct"/>
            <w:gridSpan w:val="17"/>
            <w:shd w:val="clear" w:color="auto" w:fill="auto"/>
          </w:tcPr>
          <w:p w14:paraId="4CD80204" w14:textId="77777777" w:rsidR="00BA6734" w:rsidRPr="00E244A7" w:rsidRDefault="00BA6734" w:rsidP="006D0CCF">
            <w:pPr>
              <w:ind w:left="-20"/>
              <w:rPr>
                <w:rFonts w:asciiTheme="minorHAnsi" w:hAnsiTheme="minorHAnsi" w:cstheme="minorHAnsi"/>
                <w:color w:val="000000"/>
                <w:sz w:val="20"/>
                <w:lang w:eastAsia="sl-SI"/>
              </w:rPr>
            </w:pPr>
            <w:r w:rsidRPr="00E244A7">
              <w:rPr>
                <w:rFonts w:asciiTheme="minorHAnsi" w:hAnsiTheme="minorHAnsi" w:cstheme="minorHAnsi"/>
                <w:b/>
                <w:bCs/>
                <w:color w:val="000000"/>
                <w:sz w:val="20"/>
                <w:lang w:eastAsia="sl-SI"/>
              </w:rPr>
              <w:t> </w:t>
            </w:r>
            <w:r w:rsidRPr="00E244A7">
              <w:rPr>
                <w:rFonts w:asciiTheme="minorHAnsi" w:hAnsiTheme="minorHAnsi" w:cstheme="minorHAnsi"/>
                <w:color w:val="000000"/>
                <w:sz w:val="20"/>
                <w:lang w:eastAsia="sl-SI"/>
              </w:rPr>
              <w:t> V okviru laboratorijskih vaj študenti opravijo nastope in hospitacije v vzgojno-izobraževalnih zavodih.</w:t>
            </w:r>
          </w:p>
          <w:p w14:paraId="75D0DFE1" w14:textId="77777777" w:rsidR="00BA6734" w:rsidRPr="00E244A7" w:rsidRDefault="00BA6734" w:rsidP="006D0CCF">
            <w:pPr>
              <w:ind w:left="-20"/>
              <w:rPr>
                <w:rFonts w:asciiTheme="minorHAnsi" w:hAnsiTheme="minorHAnsi" w:cstheme="minorHAnsi"/>
                <w:color w:val="000000"/>
                <w:sz w:val="20"/>
                <w:lang w:eastAsia="sl-SI"/>
              </w:rPr>
            </w:pPr>
            <w:r w:rsidRPr="00E244A7">
              <w:rPr>
                <w:rFonts w:asciiTheme="minorHAnsi" w:hAnsiTheme="minorHAnsi" w:cstheme="minorHAnsi"/>
                <w:color w:val="000000"/>
                <w:sz w:val="20"/>
                <w:lang w:eastAsia="sl-SI"/>
              </w:rPr>
              <w:t xml:space="preserve">* </w:t>
            </w:r>
            <w:r w:rsidRPr="005F06D1">
              <w:rPr>
                <w:rFonts w:asciiTheme="minorHAnsi" w:hAnsiTheme="minorHAnsi" w:cstheme="minorHAnsi"/>
                <w:color w:val="000000"/>
                <w:sz w:val="20"/>
                <w:lang w:val="en-GB" w:eastAsia="sl-SI"/>
              </w:rPr>
              <w:t>In the framework of laboratory exercises the students also perform teaching performances and classroom observations in educational institutions</w:t>
            </w:r>
            <w:r w:rsidRPr="00E244A7">
              <w:rPr>
                <w:rFonts w:asciiTheme="minorHAnsi" w:hAnsiTheme="minorHAnsi" w:cstheme="minorHAnsi"/>
                <w:color w:val="000000"/>
                <w:sz w:val="20"/>
                <w:lang w:eastAsia="sl-SI"/>
              </w:rPr>
              <w:t>.</w:t>
            </w:r>
          </w:p>
          <w:p w14:paraId="62486C05" w14:textId="77777777" w:rsidR="00BA6734" w:rsidRPr="00E244A7" w:rsidRDefault="00BA6734" w:rsidP="006D0CCF">
            <w:pPr>
              <w:suppressAutoHyphens/>
              <w:snapToGrid w:val="0"/>
              <w:rPr>
                <w:rFonts w:asciiTheme="minorHAnsi" w:eastAsia="Calibri" w:hAnsiTheme="minorHAnsi" w:cstheme="minorHAnsi"/>
                <w:b/>
                <w:bCs/>
                <w:color w:val="000000"/>
                <w:sz w:val="20"/>
                <w:lang w:eastAsia="ar-SA"/>
              </w:rPr>
            </w:pPr>
          </w:p>
        </w:tc>
      </w:tr>
      <w:tr w:rsidR="00BA6734" w:rsidRPr="00E244A7" w14:paraId="6E0254B9" w14:textId="77777777" w:rsidTr="006D0CCF">
        <w:tc>
          <w:tcPr>
            <w:tcW w:w="1454" w:type="pct"/>
            <w:gridSpan w:val="5"/>
            <w:shd w:val="clear" w:color="auto" w:fill="auto"/>
          </w:tcPr>
          <w:p w14:paraId="63F8CD3C"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 xml:space="preserve">Nosilec predmeta / </w:t>
            </w:r>
            <w:r w:rsidRPr="005F06D1">
              <w:rPr>
                <w:rFonts w:asciiTheme="minorHAnsi" w:eastAsia="Calibri" w:hAnsiTheme="minorHAnsi" w:cstheme="minorHAnsi"/>
                <w:b/>
                <w:color w:val="000000"/>
                <w:sz w:val="20"/>
                <w:lang w:val="en-GB" w:eastAsia="ar-SA"/>
              </w:rPr>
              <w:t>Lecturer</w:t>
            </w:r>
            <w:r w:rsidRPr="00E244A7">
              <w:rPr>
                <w:rFonts w:asciiTheme="minorHAnsi" w:eastAsia="Calibri" w:hAnsiTheme="minorHAnsi" w:cstheme="minorHAnsi"/>
                <w:b/>
                <w:color w:val="000000"/>
                <w:sz w:val="20"/>
                <w:lang w:eastAsia="ar-SA"/>
              </w:rPr>
              <w:t>:</w:t>
            </w:r>
          </w:p>
        </w:tc>
        <w:tc>
          <w:tcPr>
            <w:tcW w:w="3546" w:type="pct"/>
            <w:gridSpan w:val="12"/>
            <w:tcBorders>
              <w:top w:val="single" w:sz="4" w:space="0" w:color="000000"/>
              <w:left w:val="single" w:sz="4" w:space="0" w:color="000000"/>
              <w:bottom w:val="single" w:sz="4" w:space="0" w:color="000000"/>
              <w:right w:val="single" w:sz="4" w:space="0" w:color="000000"/>
            </w:tcBorders>
            <w:shd w:val="clear" w:color="auto" w:fill="auto"/>
          </w:tcPr>
          <w:p w14:paraId="7E60FA30"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dr. Barbara Kopačin, doc. /</w:t>
            </w:r>
            <w:r w:rsidRPr="00E244A7">
              <w:rPr>
                <w:rFonts w:asciiTheme="minorHAnsi" w:eastAsia="Calibri" w:hAnsiTheme="minorHAnsi" w:cstheme="minorHAnsi"/>
                <w:sz w:val="20"/>
                <w:lang w:eastAsia="ar-SA"/>
              </w:rPr>
              <w:t xml:space="preserve"> </w:t>
            </w:r>
            <w:r w:rsidRPr="005F06D1">
              <w:rPr>
                <w:rFonts w:asciiTheme="minorHAnsi" w:eastAsia="Calibri" w:hAnsiTheme="minorHAnsi" w:cstheme="minorHAnsi"/>
                <w:sz w:val="20"/>
                <w:lang w:val="en-GB" w:eastAsia="ar-SA"/>
              </w:rPr>
              <w:t>Assistant</w:t>
            </w:r>
            <w:r w:rsidRPr="00E244A7">
              <w:rPr>
                <w:rFonts w:asciiTheme="minorHAnsi" w:eastAsia="Calibri" w:hAnsiTheme="minorHAnsi" w:cstheme="minorHAnsi"/>
                <w:sz w:val="20"/>
                <w:lang w:eastAsia="ar-SA"/>
              </w:rPr>
              <w:t xml:space="preserve"> Prof. Barbara Kopačin, </w:t>
            </w:r>
            <w:r w:rsidRPr="00AE5E7B">
              <w:rPr>
                <w:rFonts w:asciiTheme="minorHAnsi" w:eastAsia="Calibri" w:hAnsiTheme="minorHAnsi" w:cstheme="minorHAnsi"/>
                <w:sz w:val="20"/>
                <w:lang w:val="en-GB" w:eastAsia="ar-SA"/>
              </w:rPr>
              <w:t>PhD</w:t>
            </w:r>
          </w:p>
        </w:tc>
      </w:tr>
      <w:tr w:rsidR="00BA6734" w:rsidRPr="00E244A7" w14:paraId="4101652C" w14:textId="77777777" w:rsidTr="006D0CCF">
        <w:tc>
          <w:tcPr>
            <w:tcW w:w="5000" w:type="pct"/>
            <w:gridSpan w:val="17"/>
            <w:shd w:val="clear" w:color="auto" w:fill="auto"/>
          </w:tcPr>
          <w:p w14:paraId="4B99056E" w14:textId="77777777" w:rsidR="00BA6734" w:rsidRPr="00E244A7" w:rsidRDefault="00BA6734" w:rsidP="006D0CCF">
            <w:pPr>
              <w:suppressAutoHyphens/>
              <w:snapToGrid w:val="0"/>
              <w:jc w:val="both"/>
              <w:rPr>
                <w:rFonts w:asciiTheme="minorHAnsi" w:eastAsia="Calibri" w:hAnsiTheme="minorHAnsi" w:cstheme="minorHAnsi"/>
                <w:color w:val="000000"/>
                <w:sz w:val="20"/>
                <w:lang w:eastAsia="ar-SA"/>
              </w:rPr>
            </w:pPr>
          </w:p>
        </w:tc>
      </w:tr>
      <w:tr w:rsidR="00BA6734" w:rsidRPr="00E244A7" w14:paraId="6E0C6F48" w14:textId="77777777" w:rsidTr="006D0CCF">
        <w:tc>
          <w:tcPr>
            <w:tcW w:w="720" w:type="pct"/>
            <w:gridSpan w:val="2"/>
            <w:vMerge w:val="restart"/>
            <w:shd w:val="clear" w:color="auto" w:fill="auto"/>
          </w:tcPr>
          <w:p w14:paraId="5F18D45B"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 xml:space="preserve">Jeziki / </w:t>
            </w:r>
          </w:p>
          <w:p w14:paraId="2BB80C32" w14:textId="77777777" w:rsidR="00BA6734" w:rsidRPr="00E244A7" w:rsidRDefault="00BA6734" w:rsidP="006D0CCF">
            <w:pPr>
              <w:suppressAutoHyphens/>
              <w:rPr>
                <w:rFonts w:asciiTheme="minorHAnsi" w:eastAsia="Calibri" w:hAnsiTheme="minorHAnsi" w:cstheme="minorHAnsi"/>
                <w:b/>
                <w:color w:val="000000"/>
                <w:sz w:val="20"/>
                <w:lang w:eastAsia="ar-SA"/>
              </w:rPr>
            </w:pPr>
            <w:r w:rsidRPr="005F06D1">
              <w:rPr>
                <w:rFonts w:asciiTheme="minorHAnsi" w:eastAsia="Calibri" w:hAnsiTheme="minorHAnsi" w:cstheme="minorHAnsi"/>
                <w:b/>
                <w:color w:val="000000"/>
                <w:sz w:val="20"/>
                <w:lang w:val="en-GB" w:eastAsia="ar-SA"/>
              </w:rPr>
              <w:t>Languages</w:t>
            </w:r>
            <w:r w:rsidRPr="00E244A7">
              <w:rPr>
                <w:rFonts w:asciiTheme="minorHAnsi" w:eastAsia="Calibri" w:hAnsiTheme="minorHAnsi" w:cstheme="minorHAnsi"/>
                <w:b/>
                <w:color w:val="000000"/>
                <w:sz w:val="20"/>
                <w:lang w:eastAsia="ar-SA"/>
              </w:rPr>
              <w:t>:</w:t>
            </w:r>
          </w:p>
        </w:tc>
        <w:tc>
          <w:tcPr>
            <w:tcW w:w="985" w:type="pct"/>
            <w:gridSpan w:val="4"/>
            <w:shd w:val="clear" w:color="auto" w:fill="auto"/>
          </w:tcPr>
          <w:p w14:paraId="0D697D9A" w14:textId="77777777" w:rsidR="00BA6734" w:rsidRPr="00E244A7" w:rsidRDefault="00BA6734" w:rsidP="006D0CCF">
            <w:pPr>
              <w:suppressAutoHyphens/>
              <w:snapToGrid w:val="0"/>
              <w:jc w:val="right"/>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 xml:space="preserve">Predavanja / </w:t>
            </w:r>
            <w:r w:rsidRPr="005F06D1">
              <w:rPr>
                <w:rFonts w:asciiTheme="minorHAnsi" w:eastAsia="Calibri" w:hAnsiTheme="minorHAnsi" w:cstheme="minorHAnsi"/>
                <w:b/>
                <w:color w:val="000000"/>
                <w:sz w:val="20"/>
                <w:lang w:val="en-GB" w:eastAsia="ar-SA"/>
              </w:rPr>
              <w:t>Lectures</w:t>
            </w:r>
            <w:r w:rsidRPr="00E244A7">
              <w:rPr>
                <w:rFonts w:asciiTheme="minorHAnsi" w:eastAsia="Calibri" w:hAnsiTheme="minorHAnsi" w:cstheme="minorHAnsi"/>
                <w:b/>
                <w:color w:val="000000"/>
                <w:sz w:val="20"/>
                <w:lang w:eastAsia="ar-SA"/>
              </w:rPr>
              <w:t>:</w:t>
            </w:r>
          </w:p>
        </w:tc>
        <w:tc>
          <w:tcPr>
            <w:tcW w:w="3294" w:type="pct"/>
            <w:gridSpan w:val="11"/>
            <w:tcBorders>
              <w:top w:val="single" w:sz="4" w:space="0" w:color="000000"/>
              <w:left w:val="single" w:sz="4" w:space="0" w:color="000000"/>
              <w:bottom w:val="single" w:sz="4" w:space="0" w:color="000000"/>
              <w:right w:val="single" w:sz="4" w:space="0" w:color="000000"/>
            </w:tcBorders>
            <w:shd w:val="clear" w:color="auto" w:fill="auto"/>
          </w:tcPr>
          <w:p w14:paraId="63B84945" w14:textId="77777777" w:rsidR="00BA6734" w:rsidRPr="00E244A7" w:rsidRDefault="00BA6734" w:rsidP="006D0CCF">
            <w:pPr>
              <w:suppressAutoHyphens/>
              <w:snapToGrid w:val="0"/>
              <w:jc w:val="both"/>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slovenski/</w:t>
            </w:r>
            <w:r w:rsidRPr="005F06D1">
              <w:rPr>
                <w:rFonts w:asciiTheme="minorHAnsi" w:eastAsia="Calibri" w:hAnsiTheme="minorHAnsi" w:cstheme="minorHAnsi"/>
                <w:bCs/>
                <w:sz w:val="20"/>
                <w:lang w:val="en-GB" w:eastAsia="ar-SA"/>
              </w:rPr>
              <w:t>Slovenian</w:t>
            </w:r>
          </w:p>
        </w:tc>
      </w:tr>
      <w:tr w:rsidR="00BA6734" w:rsidRPr="00E244A7" w14:paraId="730B1270" w14:textId="77777777" w:rsidTr="006D0CCF">
        <w:trPr>
          <w:trHeight w:val="215"/>
        </w:trPr>
        <w:tc>
          <w:tcPr>
            <w:tcW w:w="720" w:type="pct"/>
            <w:gridSpan w:val="2"/>
            <w:vMerge/>
            <w:shd w:val="clear" w:color="auto" w:fill="auto"/>
            <w:vAlign w:val="center"/>
          </w:tcPr>
          <w:p w14:paraId="1299C43A" w14:textId="77777777" w:rsidR="00BA6734" w:rsidRPr="00E244A7" w:rsidRDefault="00BA6734" w:rsidP="006D0CCF">
            <w:pPr>
              <w:suppressAutoHyphens/>
              <w:snapToGrid w:val="0"/>
              <w:rPr>
                <w:rFonts w:asciiTheme="minorHAnsi" w:eastAsia="Calibri" w:hAnsiTheme="minorHAnsi" w:cstheme="minorHAnsi"/>
                <w:b/>
                <w:bCs/>
                <w:color w:val="000000"/>
                <w:sz w:val="20"/>
                <w:lang w:eastAsia="ar-SA"/>
              </w:rPr>
            </w:pPr>
          </w:p>
        </w:tc>
        <w:tc>
          <w:tcPr>
            <w:tcW w:w="985" w:type="pct"/>
            <w:gridSpan w:val="4"/>
            <w:shd w:val="clear" w:color="auto" w:fill="auto"/>
          </w:tcPr>
          <w:p w14:paraId="396DE7A3" w14:textId="77777777" w:rsidR="00BA6734" w:rsidRPr="00E244A7" w:rsidRDefault="00BA6734" w:rsidP="006D0CCF">
            <w:pPr>
              <w:suppressAutoHyphens/>
              <w:snapToGrid w:val="0"/>
              <w:jc w:val="right"/>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 xml:space="preserve">Vaje / </w:t>
            </w:r>
            <w:r w:rsidRPr="005F06D1">
              <w:rPr>
                <w:rFonts w:asciiTheme="minorHAnsi" w:eastAsia="Calibri" w:hAnsiTheme="minorHAnsi" w:cstheme="minorHAnsi"/>
                <w:b/>
                <w:color w:val="000000"/>
                <w:sz w:val="20"/>
                <w:lang w:val="en-GB" w:eastAsia="ar-SA"/>
              </w:rPr>
              <w:t>Tutorial</w:t>
            </w:r>
            <w:r w:rsidRPr="00E244A7">
              <w:rPr>
                <w:rFonts w:asciiTheme="minorHAnsi" w:eastAsia="Calibri" w:hAnsiTheme="minorHAnsi" w:cstheme="minorHAnsi"/>
                <w:b/>
                <w:color w:val="000000"/>
                <w:sz w:val="20"/>
                <w:lang w:eastAsia="ar-SA"/>
              </w:rPr>
              <w:t>:</w:t>
            </w:r>
          </w:p>
        </w:tc>
        <w:tc>
          <w:tcPr>
            <w:tcW w:w="3294" w:type="pct"/>
            <w:gridSpan w:val="11"/>
            <w:tcBorders>
              <w:top w:val="single" w:sz="4" w:space="0" w:color="000000"/>
              <w:left w:val="single" w:sz="4" w:space="0" w:color="000000"/>
              <w:bottom w:val="single" w:sz="4" w:space="0" w:color="000000"/>
              <w:right w:val="single" w:sz="4" w:space="0" w:color="000000"/>
            </w:tcBorders>
            <w:shd w:val="clear" w:color="auto" w:fill="auto"/>
          </w:tcPr>
          <w:p w14:paraId="15C52B69" w14:textId="77777777" w:rsidR="00BA6734" w:rsidRPr="00E244A7" w:rsidRDefault="00BA6734" w:rsidP="006D0CCF">
            <w:pPr>
              <w:suppressAutoHyphens/>
              <w:snapToGrid w:val="0"/>
              <w:jc w:val="both"/>
              <w:rPr>
                <w:rFonts w:asciiTheme="minorHAnsi" w:eastAsia="Calibri" w:hAnsiTheme="minorHAnsi" w:cstheme="minorHAnsi"/>
                <w:bCs/>
                <w:color w:val="000000"/>
                <w:sz w:val="20"/>
                <w:lang w:eastAsia="ar-SA"/>
              </w:rPr>
            </w:pPr>
            <w:r w:rsidRPr="00E244A7">
              <w:rPr>
                <w:rFonts w:asciiTheme="minorHAnsi" w:eastAsia="Calibri" w:hAnsiTheme="minorHAnsi" w:cstheme="minorHAnsi"/>
                <w:bCs/>
                <w:color w:val="000000"/>
                <w:sz w:val="20"/>
                <w:lang w:eastAsia="ar-SA"/>
              </w:rPr>
              <w:t>slovenski/</w:t>
            </w:r>
            <w:r w:rsidRPr="005F06D1">
              <w:rPr>
                <w:rFonts w:asciiTheme="minorHAnsi" w:eastAsia="Calibri" w:hAnsiTheme="minorHAnsi" w:cstheme="minorHAnsi"/>
                <w:bCs/>
                <w:sz w:val="20"/>
                <w:lang w:val="en-GB" w:eastAsia="ar-SA"/>
              </w:rPr>
              <w:t>Slovenian</w:t>
            </w:r>
          </w:p>
        </w:tc>
      </w:tr>
      <w:tr w:rsidR="00BA6734" w:rsidRPr="00E244A7" w14:paraId="41F63765" w14:textId="77777777" w:rsidTr="006D0CCF">
        <w:tc>
          <w:tcPr>
            <w:tcW w:w="2275" w:type="pct"/>
            <w:gridSpan w:val="8"/>
            <w:tcBorders>
              <w:bottom w:val="single" w:sz="4" w:space="0" w:color="000000"/>
            </w:tcBorders>
            <w:shd w:val="clear" w:color="auto" w:fill="auto"/>
          </w:tcPr>
          <w:p w14:paraId="4DDBEF00" w14:textId="77777777" w:rsidR="00BA6734" w:rsidRPr="00E244A7" w:rsidRDefault="00BA6734" w:rsidP="006D0CCF">
            <w:pPr>
              <w:suppressAutoHyphens/>
              <w:snapToGrid w:val="0"/>
              <w:rPr>
                <w:rFonts w:asciiTheme="minorHAnsi" w:eastAsia="Calibri" w:hAnsiTheme="minorHAnsi" w:cstheme="minorHAnsi"/>
                <w:b/>
                <w:bCs/>
                <w:color w:val="000000"/>
                <w:sz w:val="20"/>
                <w:lang w:eastAsia="ar-SA"/>
              </w:rPr>
            </w:pPr>
          </w:p>
          <w:p w14:paraId="3AE50C5C" w14:textId="77777777" w:rsidR="00BA6734" w:rsidRPr="00E244A7" w:rsidRDefault="00BA6734" w:rsidP="006D0CCF">
            <w:pPr>
              <w:suppressAutoHyphens/>
              <w:rPr>
                <w:rFonts w:asciiTheme="minorHAnsi" w:eastAsia="Calibri" w:hAnsiTheme="minorHAnsi" w:cstheme="minorHAnsi"/>
                <w:b/>
                <w:color w:val="000000"/>
                <w:sz w:val="20"/>
                <w:lang w:eastAsia="ar-SA"/>
              </w:rPr>
            </w:pPr>
            <w:r w:rsidRPr="00E244A7">
              <w:rPr>
                <w:rFonts w:asciiTheme="minorHAnsi" w:eastAsia="Calibri" w:hAnsiTheme="minorHAnsi" w:cstheme="minorHAnsi"/>
                <w:b/>
                <w:color w:val="000000"/>
                <w:sz w:val="20"/>
                <w:lang w:eastAsia="ar-SA"/>
              </w:rPr>
              <w:t>Pogoji za vključitev v delo oz. za opravljanje študijskih obveznosti:</w:t>
            </w:r>
          </w:p>
        </w:tc>
        <w:tc>
          <w:tcPr>
            <w:tcW w:w="62" w:type="pct"/>
            <w:shd w:val="clear" w:color="auto" w:fill="auto"/>
          </w:tcPr>
          <w:p w14:paraId="3461D779" w14:textId="77777777" w:rsidR="00BA6734" w:rsidRPr="00E244A7" w:rsidRDefault="00BA6734" w:rsidP="006D0CCF">
            <w:pPr>
              <w:suppressAutoHyphens/>
              <w:snapToGrid w:val="0"/>
              <w:rPr>
                <w:rFonts w:asciiTheme="minorHAnsi" w:eastAsia="Calibri" w:hAnsiTheme="minorHAnsi" w:cstheme="minorHAnsi"/>
                <w:b/>
                <w:color w:val="000000"/>
                <w:sz w:val="20"/>
                <w:lang w:eastAsia="ar-SA"/>
              </w:rPr>
            </w:pPr>
          </w:p>
          <w:p w14:paraId="3CF2D8B6" w14:textId="77777777" w:rsidR="00BA6734" w:rsidRPr="00E244A7" w:rsidRDefault="00BA6734" w:rsidP="006D0CCF">
            <w:pPr>
              <w:suppressAutoHyphens/>
              <w:rPr>
                <w:rFonts w:asciiTheme="minorHAnsi" w:eastAsia="Calibri" w:hAnsiTheme="minorHAnsi" w:cstheme="minorHAnsi"/>
                <w:b/>
                <w:color w:val="000000"/>
                <w:sz w:val="20"/>
                <w:lang w:eastAsia="ar-SA"/>
              </w:rPr>
            </w:pPr>
          </w:p>
        </w:tc>
        <w:tc>
          <w:tcPr>
            <w:tcW w:w="2663" w:type="pct"/>
            <w:gridSpan w:val="8"/>
            <w:tcBorders>
              <w:bottom w:val="single" w:sz="4" w:space="0" w:color="000000"/>
            </w:tcBorders>
            <w:shd w:val="clear" w:color="auto" w:fill="auto"/>
          </w:tcPr>
          <w:p w14:paraId="0FB78278" w14:textId="77777777" w:rsidR="00BA6734" w:rsidRPr="00282A98" w:rsidRDefault="00BA6734" w:rsidP="006D0CCF">
            <w:pPr>
              <w:suppressAutoHyphens/>
              <w:snapToGrid w:val="0"/>
              <w:rPr>
                <w:rFonts w:asciiTheme="minorHAnsi" w:eastAsia="Calibri" w:hAnsiTheme="minorHAnsi" w:cstheme="minorHAnsi"/>
                <w:b/>
                <w:color w:val="000000"/>
                <w:sz w:val="20"/>
                <w:lang w:eastAsia="ar-SA"/>
              </w:rPr>
            </w:pPr>
          </w:p>
          <w:p w14:paraId="49E05F6E" w14:textId="77777777" w:rsidR="00BA6734" w:rsidRPr="00DA546D" w:rsidRDefault="00282A98" w:rsidP="006D0CCF">
            <w:pPr>
              <w:suppressAutoHyphens/>
              <w:rPr>
                <w:rFonts w:asciiTheme="minorHAnsi" w:eastAsia="Calibri" w:hAnsiTheme="minorHAnsi" w:cstheme="minorHAnsi"/>
                <w:b/>
                <w:color w:val="000000"/>
                <w:sz w:val="20"/>
                <w:lang w:val="en-GB" w:eastAsia="ar-SA"/>
              </w:rPr>
            </w:pPr>
            <w:r w:rsidRPr="00DA546D">
              <w:rPr>
                <w:rFonts w:asciiTheme="minorHAnsi" w:eastAsia="Calibri" w:hAnsiTheme="minorHAnsi" w:cstheme="minorHAnsi"/>
                <w:b/>
                <w:color w:val="000000"/>
                <w:sz w:val="20"/>
                <w:lang w:val="en-GB" w:eastAsia="ar-SA"/>
              </w:rPr>
              <w:t>Prerequisites</w:t>
            </w:r>
            <w:r w:rsidR="00BA6734" w:rsidRPr="00DA546D">
              <w:rPr>
                <w:rFonts w:asciiTheme="minorHAnsi" w:eastAsia="Calibri" w:hAnsiTheme="minorHAnsi" w:cstheme="minorHAnsi"/>
                <w:b/>
                <w:color w:val="000000"/>
                <w:sz w:val="20"/>
                <w:lang w:val="en-GB" w:eastAsia="ar-SA"/>
              </w:rPr>
              <w:t>:</w:t>
            </w:r>
          </w:p>
        </w:tc>
      </w:tr>
      <w:tr w:rsidR="00BA6734" w:rsidRPr="00E244A7" w14:paraId="367DDBF8" w14:textId="77777777" w:rsidTr="006D0CCF">
        <w:trPr>
          <w:trHeight w:val="571"/>
        </w:trPr>
        <w:tc>
          <w:tcPr>
            <w:tcW w:w="2275" w:type="pct"/>
            <w:gridSpan w:val="8"/>
            <w:tcBorders>
              <w:top w:val="single" w:sz="4" w:space="0" w:color="000000"/>
              <w:left w:val="single" w:sz="4" w:space="0" w:color="000000"/>
              <w:bottom w:val="single" w:sz="4" w:space="0" w:color="000000"/>
            </w:tcBorders>
            <w:shd w:val="clear" w:color="auto" w:fill="auto"/>
          </w:tcPr>
          <w:p w14:paraId="2BEF25E4"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opravljene vse obveznosti Didaktike glasbe 1 in Didaktike glasbe 2</w:t>
            </w:r>
          </w:p>
        </w:tc>
        <w:tc>
          <w:tcPr>
            <w:tcW w:w="62" w:type="pct"/>
            <w:tcBorders>
              <w:left w:val="single" w:sz="4" w:space="0" w:color="000000"/>
            </w:tcBorders>
            <w:shd w:val="clear" w:color="auto" w:fill="auto"/>
          </w:tcPr>
          <w:p w14:paraId="1FC39945" w14:textId="77777777" w:rsidR="00BA6734" w:rsidRPr="00E244A7" w:rsidRDefault="00BA6734" w:rsidP="006D0CCF">
            <w:pPr>
              <w:suppressAutoHyphens/>
              <w:snapToGrid w:val="0"/>
              <w:rPr>
                <w:rFonts w:asciiTheme="minorHAnsi" w:eastAsia="Calibri" w:hAnsiTheme="minorHAnsi" w:cstheme="minorHAnsi"/>
                <w:color w:val="000000"/>
                <w:sz w:val="20"/>
                <w:lang w:eastAsia="ar-SA"/>
              </w:rPr>
            </w:pPr>
          </w:p>
        </w:tc>
        <w:tc>
          <w:tcPr>
            <w:tcW w:w="2663" w:type="pct"/>
            <w:gridSpan w:val="8"/>
            <w:tcBorders>
              <w:top w:val="single" w:sz="4" w:space="0" w:color="000000"/>
              <w:left w:val="single" w:sz="4" w:space="0" w:color="000000"/>
              <w:bottom w:val="single" w:sz="4" w:space="0" w:color="000000"/>
              <w:right w:val="single" w:sz="4" w:space="0" w:color="000000"/>
            </w:tcBorders>
            <w:shd w:val="clear" w:color="auto" w:fill="auto"/>
          </w:tcPr>
          <w:p w14:paraId="0CA52A46" w14:textId="77777777" w:rsidR="00BA6734" w:rsidRPr="00DA546D" w:rsidRDefault="00AC7DF6" w:rsidP="00AC7DF6">
            <w:pPr>
              <w:suppressAutoHyphens/>
              <w:snapToGrid w:val="0"/>
              <w:rPr>
                <w:rFonts w:asciiTheme="minorHAnsi" w:eastAsia="Calibri" w:hAnsiTheme="minorHAnsi" w:cstheme="minorHAnsi"/>
                <w:color w:val="000000"/>
                <w:sz w:val="20"/>
                <w:lang w:val="en-GB" w:eastAsia="ar-SA"/>
              </w:rPr>
            </w:pPr>
            <w:r w:rsidRPr="00DA546D">
              <w:rPr>
                <w:rFonts w:asciiTheme="minorHAnsi" w:eastAsia="Calibri" w:hAnsiTheme="minorHAnsi" w:cstheme="minorHAnsi"/>
                <w:color w:val="000000"/>
                <w:sz w:val="20"/>
                <w:lang w:val="en-GB" w:eastAsia="ar-SA"/>
              </w:rPr>
              <w:t>completion of all requirements of Didactics of Music 1 and Didactics of Music 2</w:t>
            </w:r>
          </w:p>
        </w:tc>
      </w:tr>
      <w:tr w:rsidR="00BA6734" w:rsidRPr="00E244A7" w14:paraId="6175174C" w14:textId="77777777" w:rsidTr="006D0CCF">
        <w:trPr>
          <w:trHeight w:val="137"/>
        </w:trPr>
        <w:tc>
          <w:tcPr>
            <w:tcW w:w="2275" w:type="pct"/>
            <w:gridSpan w:val="8"/>
            <w:tcBorders>
              <w:bottom w:val="single" w:sz="4" w:space="0" w:color="000000"/>
            </w:tcBorders>
            <w:shd w:val="clear" w:color="auto" w:fill="auto"/>
          </w:tcPr>
          <w:p w14:paraId="0562CB0E" w14:textId="77777777" w:rsidR="00BA6734" w:rsidRPr="00E244A7" w:rsidRDefault="00BA6734" w:rsidP="006D0CCF">
            <w:pPr>
              <w:suppressAutoHyphens/>
              <w:snapToGrid w:val="0"/>
              <w:rPr>
                <w:rFonts w:asciiTheme="minorHAnsi" w:eastAsia="Calibri" w:hAnsiTheme="minorHAnsi" w:cstheme="minorHAnsi"/>
                <w:b/>
                <w:sz w:val="20"/>
                <w:lang w:eastAsia="ar-SA"/>
              </w:rPr>
            </w:pPr>
          </w:p>
          <w:p w14:paraId="7C19BF7B" w14:textId="77777777" w:rsidR="00BA6734" w:rsidRPr="00E244A7" w:rsidRDefault="00BA6734" w:rsidP="006D0CCF">
            <w:pPr>
              <w:suppressAutoHyphens/>
              <w:rPr>
                <w:rFonts w:asciiTheme="minorHAnsi" w:eastAsia="Calibri" w:hAnsiTheme="minorHAnsi" w:cstheme="minorHAnsi"/>
                <w:sz w:val="20"/>
                <w:lang w:eastAsia="ar-SA"/>
              </w:rPr>
            </w:pPr>
            <w:r w:rsidRPr="00E244A7">
              <w:rPr>
                <w:rFonts w:asciiTheme="minorHAnsi" w:eastAsia="Calibri" w:hAnsiTheme="minorHAnsi" w:cstheme="minorHAnsi"/>
                <w:b/>
                <w:sz w:val="20"/>
                <w:lang w:eastAsia="ar-SA"/>
              </w:rPr>
              <w:t>Vsebina:</w:t>
            </w:r>
            <w:r w:rsidRPr="00E244A7">
              <w:rPr>
                <w:rFonts w:asciiTheme="minorHAnsi" w:eastAsia="Calibri" w:hAnsiTheme="minorHAnsi" w:cstheme="minorHAnsi"/>
                <w:sz w:val="20"/>
                <w:lang w:eastAsia="ar-SA"/>
              </w:rPr>
              <w:t xml:space="preserve"> </w:t>
            </w:r>
          </w:p>
        </w:tc>
        <w:tc>
          <w:tcPr>
            <w:tcW w:w="62" w:type="pct"/>
            <w:shd w:val="clear" w:color="auto" w:fill="auto"/>
          </w:tcPr>
          <w:p w14:paraId="34CE0A41" w14:textId="77777777" w:rsidR="00BA6734" w:rsidRPr="00E244A7" w:rsidRDefault="00BA6734" w:rsidP="006D0CCF">
            <w:pPr>
              <w:suppressAutoHyphens/>
              <w:snapToGrid w:val="0"/>
              <w:rPr>
                <w:rFonts w:asciiTheme="minorHAnsi" w:eastAsia="Calibri" w:hAnsiTheme="minorHAnsi" w:cstheme="minorHAnsi"/>
                <w:b/>
                <w:sz w:val="20"/>
                <w:lang w:eastAsia="ar-SA"/>
              </w:rPr>
            </w:pPr>
          </w:p>
        </w:tc>
        <w:tc>
          <w:tcPr>
            <w:tcW w:w="2663" w:type="pct"/>
            <w:gridSpan w:val="8"/>
            <w:tcBorders>
              <w:bottom w:val="single" w:sz="4" w:space="0" w:color="000000"/>
            </w:tcBorders>
            <w:shd w:val="clear" w:color="auto" w:fill="auto"/>
          </w:tcPr>
          <w:p w14:paraId="62EBF3C5" w14:textId="77777777" w:rsidR="00BA6734" w:rsidRPr="00DA546D" w:rsidRDefault="00BA6734" w:rsidP="006D0CCF">
            <w:pPr>
              <w:suppressAutoHyphens/>
              <w:snapToGrid w:val="0"/>
              <w:rPr>
                <w:rFonts w:asciiTheme="minorHAnsi" w:eastAsia="Calibri" w:hAnsiTheme="minorHAnsi" w:cstheme="minorHAnsi"/>
                <w:b/>
                <w:sz w:val="20"/>
                <w:lang w:val="en-GB" w:eastAsia="ar-SA"/>
              </w:rPr>
            </w:pPr>
          </w:p>
          <w:p w14:paraId="2E32E058" w14:textId="77777777" w:rsidR="00BA6734" w:rsidRPr="00DA546D" w:rsidRDefault="00BA6734" w:rsidP="006D0CCF">
            <w:pPr>
              <w:suppressAutoHyphens/>
              <w:rPr>
                <w:rFonts w:asciiTheme="minorHAnsi" w:eastAsia="Calibri" w:hAnsiTheme="minorHAnsi" w:cstheme="minorHAnsi"/>
                <w:b/>
                <w:sz w:val="20"/>
                <w:lang w:val="en-GB" w:eastAsia="ar-SA"/>
              </w:rPr>
            </w:pPr>
            <w:r w:rsidRPr="00DA546D">
              <w:rPr>
                <w:rFonts w:asciiTheme="minorHAnsi" w:eastAsia="Calibri" w:hAnsiTheme="minorHAnsi" w:cstheme="minorHAnsi"/>
                <w:b/>
                <w:sz w:val="20"/>
                <w:lang w:val="en-GB" w:eastAsia="ar-SA"/>
              </w:rPr>
              <w:t>Content (Syllabus outline):</w:t>
            </w:r>
          </w:p>
        </w:tc>
      </w:tr>
      <w:tr w:rsidR="00BA6734" w:rsidRPr="00E244A7" w14:paraId="75B05F11" w14:textId="77777777" w:rsidTr="00DA546D">
        <w:trPr>
          <w:trHeight w:val="1408"/>
        </w:trPr>
        <w:tc>
          <w:tcPr>
            <w:tcW w:w="2275" w:type="pct"/>
            <w:gridSpan w:val="8"/>
            <w:tcBorders>
              <w:top w:val="single" w:sz="4" w:space="0" w:color="000000"/>
              <w:left w:val="single" w:sz="4" w:space="0" w:color="000000"/>
              <w:bottom w:val="single" w:sz="4" w:space="0" w:color="000000"/>
            </w:tcBorders>
            <w:shd w:val="clear" w:color="auto" w:fill="auto"/>
          </w:tcPr>
          <w:p w14:paraId="42D83853"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obisk glasbene prireditve;</w:t>
            </w:r>
          </w:p>
          <w:p w14:paraId="51653884" w14:textId="7BAC0DC1"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pisanje učne priprave</w:t>
            </w:r>
            <w:r w:rsidR="00DA546D">
              <w:rPr>
                <w:rFonts w:asciiTheme="minorHAnsi" w:eastAsia="Calibri" w:hAnsiTheme="minorHAnsi" w:cstheme="minorHAnsi"/>
                <w:color w:val="000000"/>
                <w:sz w:val="20"/>
                <w:lang w:eastAsia="ar-SA"/>
              </w:rPr>
              <w:t>;</w:t>
            </w:r>
          </w:p>
          <w:p w14:paraId="05AE7775"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priprava na učno uro (ustrezna izbira vsebin, metod in oblik dela ter glasbenih dejavnosti, določanje ustreznih ciljev iz vseh treh področij, uporaba učnih sredstev in virov, smotrna in pravilna uporaba avdio in video sredstev, smotrna in pravilna uporaba malih glasbil);</w:t>
            </w:r>
          </w:p>
          <w:p w14:paraId="0F82A6EB"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izvedba učne ure v razredu;</w:t>
            </w:r>
          </w:p>
          <w:p w14:paraId="5186D158"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glasbena pravljica;</w:t>
            </w:r>
          </w:p>
          <w:p w14:paraId="07180952"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glasbeno-didaktične igre (vrste, metode, uporaba);</w:t>
            </w:r>
          </w:p>
          <w:p w14:paraId="19304037"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zakonitosti glasbenega in estetskega razvoja;</w:t>
            </w:r>
          </w:p>
          <w:p w14:paraId="3BADDFBB"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oblikovanje in uporaba glasbenih pojmov;</w:t>
            </w:r>
          </w:p>
          <w:p w14:paraId="3F68F21B"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glasba kot sredstvo komunikacije pri poslušanju,</w:t>
            </w:r>
            <w:r w:rsidR="00C02772">
              <w:rPr>
                <w:rFonts w:asciiTheme="minorHAnsi" w:eastAsia="Calibri" w:hAnsiTheme="minorHAnsi" w:cstheme="minorHAnsi"/>
                <w:color w:val="000000"/>
                <w:sz w:val="20"/>
                <w:lang w:eastAsia="ar-SA"/>
              </w:rPr>
              <w:t xml:space="preserve"> </w:t>
            </w:r>
            <w:r w:rsidRPr="00E244A7">
              <w:rPr>
                <w:rFonts w:asciiTheme="minorHAnsi" w:eastAsia="Calibri" w:hAnsiTheme="minorHAnsi" w:cstheme="minorHAnsi"/>
                <w:color w:val="000000"/>
                <w:sz w:val="20"/>
                <w:lang w:eastAsia="ar-SA"/>
              </w:rPr>
              <w:t>izvajanju in ustvarjanju;</w:t>
            </w:r>
          </w:p>
          <w:p w14:paraId="460C3187" w14:textId="77777777"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lastRenderedPageBreak/>
              <w:t>integracija glasbe z drugimi vsebinami, medpredmetno povezovanje z glasbeno umetnostjo;</w:t>
            </w:r>
          </w:p>
          <w:p w14:paraId="28BAB317" w14:textId="1298A65E" w:rsidR="00BA6734" w:rsidRPr="00E244A7" w:rsidRDefault="00BA6734" w:rsidP="00BA6734">
            <w:pPr>
              <w:numPr>
                <w:ilvl w:val="0"/>
                <w:numId w:val="8"/>
              </w:numPr>
              <w:tabs>
                <w:tab w:val="num" w:pos="299"/>
              </w:tabs>
              <w:suppressAutoHyphens/>
              <w:ind w:left="299" w:hanging="284"/>
              <w:jc w:val="both"/>
              <w:rPr>
                <w:rFonts w:asciiTheme="minorHAnsi" w:eastAsia="Calibri" w:hAnsiTheme="minorHAnsi" w:cstheme="minorHAnsi"/>
                <w:color w:val="000000"/>
                <w:sz w:val="20"/>
                <w:lang w:eastAsia="ar-SA"/>
              </w:rPr>
            </w:pPr>
            <w:r w:rsidRPr="00E244A7">
              <w:rPr>
                <w:rFonts w:asciiTheme="minorHAnsi" w:eastAsia="Calibri" w:hAnsiTheme="minorHAnsi" w:cstheme="minorHAnsi"/>
                <w:color w:val="000000"/>
                <w:sz w:val="20"/>
                <w:lang w:eastAsia="ar-SA"/>
              </w:rPr>
              <w:t xml:space="preserve">načrtovanje, spremljanje in </w:t>
            </w:r>
            <w:proofErr w:type="spellStart"/>
            <w:r w:rsidRPr="00E244A7">
              <w:rPr>
                <w:rFonts w:asciiTheme="minorHAnsi" w:eastAsia="Calibri" w:hAnsiTheme="minorHAnsi" w:cstheme="minorHAnsi"/>
                <w:color w:val="000000"/>
                <w:sz w:val="20"/>
                <w:lang w:eastAsia="ar-SA"/>
              </w:rPr>
              <w:t>evalviranje</w:t>
            </w:r>
            <w:proofErr w:type="spellEnd"/>
            <w:r w:rsidRPr="00E244A7">
              <w:rPr>
                <w:rFonts w:asciiTheme="minorHAnsi" w:eastAsia="Calibri" w:hAnsiTheme="minorHAnsi" w:cstheme="minorHAnsi"/>
                <w:color w:val="000000"/>
                <w:sz w:val="20"/>
                <w:lang w:eastAsia="ar-SA"/>
              </w:rPr>
              <w:t xml:space="preserve"> učenja in poučevanja glasbe.</w:t>
            </w:r>
          </w:p>
        </w:tc>
        <w:tc>
          <w:tcPr>
            <w:tcW w:w="62" w:type="pct"/>
            <w:tcBorders>
              <w:left w:val="single" w:sz="4" w:space="0" w:color="000000"/>
            </w:tcBorders>
            <w:shd w:val="clear" w:color="auto" w:fill="auto"/>
          </w:tcPr>
          <w:p w14:paraId="6D98A12B" w14:textId="77777777" w:rsidR="00BA6734" w:rsidRPr="00E244A7" w:rsidRDefault="00BA6734" w:rsidP="006D0CCF">
            <w:pPr>
              <w:suppressAutoHyphens/>
              <w:snapToGrid w:val="0"/>
              <w:rPr>
                <w:rFonts w:asciiTheme="minorHAnsi" w:eastAsia="Calibri" w:hAnsiTheme="minorHAnsi" w:cstheme="minorHAnsi"/>
                <w:sz w:val="20"/>
                <w:lang w:eastAsia="ar-SA"/>
              </w:rPr>
            </w:pPr>
          </w:p>
        </w:tc>
        <w:tc>
          <w:tcPr>
            <w:tcW w:w="2663" w:type="pct"/>
            <w:gridSpan w:val="8"/>
            <w:tcBorders>
              <w:top w:val="single" w:sz="4" w:space="0" w:color="000000"/>
              <w:left w:val="single" w:sz="4" w:space="0" w:color="000000"/>
              <w:bottom w:val="single" w:sz="4" w:space="0" w:color="000000"/>
              <w:right w:val="single" w:sz="4" w:space="0" w:color="000000"/>
            </w:tcBorders>
            <w:shd w:val="clear" w:color="auto" w:fill="auto"/>
          </w:tcPr>
          <w:p w14:paraId="501EED7A" w14:textId="77777777" w:rsidR="00BA6734" w:rsidRDefault="00DA546D" w:rsidP="00DA546D">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Pr>
                <w:rFonts w:asciiTheme="minorHAnsi" w:eastAsia="Calibri" w:hAnsiTheme="minorHAnsi" w:cstheme="minorHAnsi"/>
                <w:sz w:val="20"/>
                <w:lang w:val="en-GB" w:eastAsia="ar-SA"/>
              </w:rPr>
              <w:t>-</w:t>
            </w:r>
            <w:r w:rsidRPr="00DA546D">
              <w:rPr>
                <w:rFonts w:asciiTheme="minorHAnsi" w:eastAsia="Calibri" w:hAnsiTheme="minorHAnsi" w:cstheme="minorHAnsi"/>
                <w:sz w:val="20"/>
                <w:lang w:val="en-GB" w:eastAsia="ar-SA"/>
              </w:rPr>
              <w:t>attending a music event</w:t>
            </w:r>
            <w:r>
              <w:rPr>
                <w:rFonts w:asciiTheme="minorHAnsi" w:eastAsia="Calibri" w:hAnsiTheme="minorHAnsi" w:cstheme="minorHAnsi"/>
                <w:sz w:val="20"/>
                <w:lang w:val="en-GB" w:eastAsia="ar-SA"/>
              </w:rPr>
              <w:t>;</w:t>
            </w:r>
          </w:p>
          <w:p w14:paraId="03EA7E94" w14:textId="77777777" w:rsidR="00DA546D" w:rsidRDefault="00DA546D" w:rsidP="00DA546D">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Pr>
                <w:rFonts w:asciiTheme="minorHAnsi" w:eastAsia="Calibri" w:hAnsiTheme="minorHAnsi" w:cstheme="minorHAnsi"/>
                <w:sz w:val="20"/>
                <w:lang w:val="en-GB" w:eastAsia="ar-SA"/>
              </w:rPr>
              <w:t>-w</w:t>
            </w:r>
            <w:r w:rsidRPr="00DA546D">
              <w:rPr>
                <w:rFonts w:asciiTheme="minorHAnsi" w:eastAsia="Calibri" w:hAnsiTheme="minorHAnsi" w:cstheme="minorHAnsi"/>
                <w:sz w:val="20"/>
                <w:lang w:val="en-GB" w:eastAsia="ar-SA"/>
              </w:rPr>
              <w:t>riting a lesson plan</w:t>
            </w:r>
            <w:r>
              <w:rPr>
                <w:rFonts w:asciiTheme="minorHAnsi" w:eastAsia="Calibri" w:hAnsiTheme="minorHAnsi" w:cstheme="minorHAnsi"/>
                <w:sz w:val="20"/>
                <w:lang w:val="en-GB" w:eastAsia="ar-SA"/>
              </w:rPr>
              <w:t>;</w:t>
            </w:r>
          </w:p>
          <w:p w14:paraId="725AF3EA" w14:textId="77777777" w:rsidR="00DA546D" w:rsidRDefault="00DA546D" w:rsidP="00DA546D">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DA546D">
              <w:rPr>
                <w:rFonts w:asciiTheme="minorHAnsi" w:eastAsia="Calibri" w:hAnsiTheme="minorHAnsi" w:cstheme="minorHAnsi"/>
                <w:sz w:val="20"/>
                <w:lang w:val="en-GB" w:eastAsia="ar-SA"/>
              </w:rPr>
              <w:t xml:space="preserve">preparation for the lesson (appropriate choice of content, methods and forms of work and musical activities, setting appropriate goals in all three areas, use of teaching materials and resources, appropriate and correct use of audio and video resources, appropriate and correct use of </w:t>
            </w:r>
            <w:r>
              <w:rPr>
                <w:rFonts w:asciiTheme="minorHAnsi" w:eastAsia="Calibri" w:hAnsiTheme="minorHAnsi" w:cstheme="minorHAnsi"/>
                <w:sz w:val="20"/>
                <w:lang w:val="en-GB" w:eastAsia="ar-SA"/>
              </w:rPr>
              <w:t>little</w:t>
            </w:r>
            <w:r w:rsidRPr="00DA546D">
              <w:rPr>
                <w:rFonts w:asciiTheme="minorHAnsi" w:eastAsia="Calibri" w:hAnsiTheme="minorHAnsi" w:cstheme="minorHAnsi"/>
                <w:sz w:val="20"/>
                <w:lang w:val="en-GB" w:eastAsia="ar-SA"/>
              </w:rPr>
              <w:t xml:space="preserve"> musical instruments);</w:t>
            </w:r>
          </w:p>
          <w:p w14:paraId="20DF00F5" w14:textId="77777777" w:rsidR="00B846EA" w:rsidRDefault="00B846EA" w:rsidP="001C091D">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B846EA">
              <w:rPr>
                <w:rFonts w:asciiTheme="minorHAnsi" w:eastAsia="Calibri" w:hAnsiTheme="minorHAnsi" w:cstheme="minorHAnsi"/>
                <w:sz w:val="20"/>
                <w:lang w:val="en-GB" w:eastAsia="ar-SA"/>
              </w:rPr>
              <w:t>classroom lessons;</w:t>
            </w:r>
          </w:p>
          <w:p w14:paraId="5FE28F9E" w14:textId="77777777" w:rsidR="00B846EA" w:rsidRDefault="00B846EA" w:rsidP="001C091D">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1C091D">
              <w:rPr>
                <w:rFonts w:asciiTheme="minorHAnsi" w:eastAsia="Calibri" w:hAnsiTheme="minorHAnsi" w:cstheme="minorHAnsi"/>
                <w:sz w:val="20"/>
                <w:lang w:val="en-GB" w:eastAsia="ar-SA"/>
              </w:rPr>
              <w:t>a musical fairy tale;</w:t>
            </w:r>
          </w:p>
          <w:p w14:paraId="2D49F1A3" w14:textId="77777777" w:rsidR="00DD262E" w:rsidRDefault="00DD262E" w:rsidP="00264425">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DD262E">
              <w:rPr>
                <w:rFonts w:asciiTheme="minorHAnsi" w:eastAsia="Calibri" w:hAnsiTheme="minorHAnsi" w:cstheme="minorHAnsi"/>
                <w:sz w:val="20"/>
                <w:lang w:val="en-GB" w:eastAsia="ar-SA"/>
              </w:rPr>
              <w:t>music-didactic games (types, methods, use)</w:t>
            </w:r>
            <w:r w:rsidR="00264425">
              <w:rPr>
                <w:rFonts w:asciiTheme="minorHAnsi" w:eastAsia="Calibri" w:hAnsiTheme="minorHAnsi" w:cstheme="minorHAnsi"/>
                <w:sz w:val="20"/>
                <w:lang w:val="en-GB" w:eastAsia="ar-SA"/>
              </w:rPr>
              <w:t>;</w:t>
            </w:r>
          </w:p>
          <w:p w14:paraId="6DD6F504" w14:textId="77777777" w:rsidR="00264425" w:rsidRDefault="00264425" w:rsidP="00264425">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264425">
              <w:rPr>
                <w:rFonts w:asciiTheme="minorHAnsi" w:eastAsia="Calibri" w:hAnsiTheme="minorHAnsi" w:cstheme="minorHAnsi"/>
                <w:sz w:val="20"/>
                <w:lang w:val="en-GB" w:eastAsia="ar-SA"/>
              </w:rPr>
              <w:t>principles of musical and aesthetic development</w:t>
            </w:r>
            <w:r>
              <w:rPr>
                <w:rFonts w:asciiTheme="minorHAnsi" w:eastAsia="Calibri" w:hAnsiTheme="minorHAnsi" w:cstheme="minorHAnsi"/>
                <w:sz w:val="20"/>
                <w:lang w:val="en-GB" w:eastAsia="ar-SA"/>
              </w:rPr>
              <w:t>;</w:t>
            </w:r>
          </w:p>
          <w:p w14:paraId="200E0F12" w14:textId="77777777" w:rsidR="00264425" w:rsidRPr="00264425" w:rsidRDefault="00264425" w:rsidP="00264425">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264425">
              <w:rPr>
                <w:rFonts w:ascii="Calibri" w:eastAsia="Calibri" w:hAnsi="Calibri" w:cs="Arial"/>
                <w:color w:val="000000"/>
                <w:sz w:val="20"/>
                <w:szCs w:val="22"/>
                <w:lang w:val="en-GB" w:eastAsia="ar-SA"/>
              </w:rPr>
              <w:t>formation and application of musical concepts;</w:t>
            </w:r>
          </w:p>
          <w:p w14:paraId="38B66B06" w14:textId="77777777" w:rsidR="00AB282A" w:rsidRDefault="00264425" w:rsidP="00AB282A">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264425">
              <w:rPr>
                <w:rFonts w:asciiTheme="minorHAnsi" w:eastAsia="Calibri" w:hAnsiTheme="minorHAnsi" w:cstheme="minorHAnsi"/>
                <w:sz w:val="20"/>
                <w:lang w:val="en-GB" w:eastAsia="ar-SA"/>
              </w:rPr>
              <w:t>music as a means of communication in listening, performing, and creating</w:t>
            </w:r>
            <w:r>
              <w:rPr>
                <w:rFonts w:asciiTheme="minorHAnsi" w:eastAsia="Calibri" w:hAnsiTheme="minorHAnsi" w:cstheme="minorHAnsi"/>
                <w:sz w:val="20"/>
                <w:lang w:val="en-GB" w:eastAsia="ar-SA"/>
              </w:rPr>
              <w:t>;</w:t>
            </w:r>
          </w:p>
          <w:p w14:paraId="3BA12FB3" w14:textId="77777777" w:rsidR="00AB282A" w:rsidRDefault="00AB282A" w:rsidP="00AB282A">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AB282A">
              <w:rPr>
                <w:rFonts w:asciiTheme="minorHAnsi" w:eastAsia="Calibri" w:hAnsiTheme="minorHAnsi" w:cstheme="minorHAnsi"/>
                <w:sz w:val="20"/>
                <w:lang w:val="en-GB" w:eastAsia="ar-SA"/>
              </w:rPr>
              <w:lastRenderedPageBreak/>
              <w:t>integration of music with other subjects, cross-curricular integration with musical art</w:t>
            </w:r>
            <w:r>
              <w:rPr>
                <w:rFonts w:asciiTheme="minorHAnsi" w:eastAsia="Calibri" w:hAnsiTheme="minorHAnsi" w:cstheme="minorHAnsi"/>
                <w:sz w:val="20"/>
                <w:lang w:val="en-GB" w:eastAsia="ar-SA"/>
              </w:rPr>
              <w:t>;</w:t>
            </w:r>
          </w:p>
          <w:p w14:paraId="0289F4A2" w14:textId="77777777" w:rsidR="00AB282A" w:rsidRPr="00AB282A" w:rsidRDefault="00AB282A" w:rsidP="00AB282A">
            <w:pPr>
              <w:pStyle w:val="Odstavekseznama"/>
              <w:numPr>
                <w:ilvl w:val="0"/>
                <w:numId w:val="15"/>
              </w:numPr>
              <w:suppressAutoHyphens/>
              <w:snapToGrid w:val="0"/>
              <w:ind w:left="266" w:hanging="219"/>
              <w:rPr>
                <w:rFonts w:asciiTheme="minorHAnsi" w:eastAsia="Calibri" w:hAnsiTheme="minorHAnsi" w:cstheme="minorHAnsi"/>
                <w:sz w:val="20"/>
                <w:lang w:val="en-GB" w:eastAsia="ar-SA"/>
              </w:rPr>
            </w:pPr>
            <w:r w:rsidRPr="00AB282A">
              <w:rPr>
                <w:rFonts w:asciiTheme="minorHAnsi" w:eastAsia="Calibri" w:hAnsiTheme="minorHAnsi" w:cstheme="minorHAnsi"/>
                <w:sz w:val="20"/>
                <w:lang w:val="en-GB" w:eastAsia="ar-SA"/>
              </w:rPr>
              <w:t>planning, monitoring, and evaluating music learning and teaching</w:t>
            </w:r>
            <w:r>
              <w:rPr>
                <w:rFonts w:asciiTheme="minorHAnsi" w:eastAsia="Calibri" w:hAnsiTheme="minorHAnsi" w:cstheme="minorHAnsi"/>
                <w:sz w:val="20"/>
                <w:lang w:val="en-GB" w:eastAsia="ar-SA"/>
              </w:rPr>
              <w:t>.</w:t>
            </w:r>
          </w:p>
        </w:tc>
      </w:tr>
    </w:tbl>
    <w:p w14:paraId="2946DB82" w14:textId="77777777" w:rsidR="00BA6734" w:rsidRPr="00E244A7" w:rsidRDefault="00BA6734" w:rsidP="00BA6734">
      <w:pPr>
        <w:suppressAutoHyphens/>
        <w:rPr>
          <w:rFonts w:asciiTheme="minorHAnsi" w:eastAsia="Calibri" w:hAnsiTheme="minorHAnsi" w:cstheme="minorHAnsi"/>
          <w:sz w:val="20"/>
          <w:lang w:eastAsia="ar-SA"/>
        </w:rPr>
      </w:pPr>
    </w:p>
    <w:tbl>
      <w:tblPr>
        <w:tblW w:w="9938" w:type="dxa"/>
        <w:tblInd w:w="-15" w:type="dxa"/>
        <w:tblLayout w:type="fixed"/>
        <w:tblCellMar>
          <w:left w:w="56" w:type="dxa"/>
          <w:right w:w="56" w:type="dxa"/>
        </w:tblCellMar>
        <w:tblLook w:val="0000" w:firstRow="0" w:lastRow="0" w:firstColumn="0" w:lastColumn="0" w:noHBand="0" w:noVBand="0"/>
      </w:tblPr>
      <w:tblGrid>
        <w:gridCol w:w="3701"/>
        <w:gridCol w:w="906"/>
        <w:gridCol w:w="86"/>
        <w:gridCol w:w="46"/>
        <w:gridCol w:w="96"/>
        <w:gridCol w:w="1701"/>
        <w:gridCol w:w="3402"/>
      </w:tblGrid>
      <w:tr w:rsidR="00BA6734" w:rsidRPr="00E244A7" w14:paraId="37AA0E9F" w14:textId="77777777" w:rsidTr="139807CF">
        <w:tc>
          <w:tcPr>
            <w:tcW w:w="9938" w:type="dxa"/>
            <w:gridSpan w:val="7"/>
            <w:shd w:val="clear" w:color="auto" w:fill="auto"/>
          </w:tcPr>
          <w:p w14:paraId="24060F01" w14:textId="77777777" w:rsidR="00BA6734" w:rsidRPr="00E244A7" w:rsidRDefault="00BA6734" w:rsidP="006D0CCF">
            <w:pPr>
              <w:suppressAutoHyphens/>
              <w:snapToGrid w:val="0"/>
              <w:jc w:val="both"/>
              <w:rPr>
                <w:rFonts w:asciiTheme="minorHAnsi" w:eastAsia="Calibri" w:hAnsiTheme="minorHAnsi" w:cstheme="minorHAnsi"/>
                <w:b/>
                <w:sz w:val="20"/>
                <w:lang w:eastAsia="ar-SA"/>
              </w:rPr>
            </w:pPr>
            <w:r w:rsidRPr="00E244A7">
              <w:rPr>
                <w:rFonts w:asciiTheme="minorHAnsi" w:eastAsia="Calibri" w:hAnsiTheme="minorHAnsi" w:cstheme="minorHAnsi"/>
                <w:b/>
                <w:sz w:val="20"/>
                <w:lang w:eastAsia="ar-SA"/>
              </w:rPr>
              <w:t xml:space="preserve">Temeljni literatura in viri / </w:t>
            </w:r>
            <w:r w:rsidRPr="00CF3B94">
              <w:rPr>
                <w:rFonts w:asciiTheme="minorHAnsi" w:eastAsia="Calibri" w:hAnsiTheme="minorHAnsi" w:cstheme="minorHAnsi"/>
                <w:b/>
                <w:sz w:val="20"/>
                <w:lang w:val="it-IT" w:eastAsia="ar-SA"/>
              </w:rPr>
              <w:t>Readings</w:t>
            </w:r>
            <w:r w:rsidRPr="00E244A7">
              <w:rPr>
                <w:rFonts w:asciiTheme="minorHAnsi" w:eastAsia="Calibri" w:hAnsiTheme="minorHAnsi" w:cstheme="minorHAnsi"/>
                <w:b/>
                <w:sz w:val="20"/>
                <w:lang w:eastAsia="ar-SA"/>
              </w:rPr>
              <w:t>:</w:t>
            </w:r>
          </w:p>
        </w:tc>
      </w:tr>
      <w:tr w:rsidR="00BA6734" w:rsidRPr="00E244A7" w14:paraId="22E84DA1" w14:textId="77777777" w:rsidTr="139807CF">
        <w:trPr>
          <w:trHeight w:val="621"/>
        </w:trPr>
        <w:tc>
          <w:tcPr>
            <w:tcW w:w="993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D191AE" w14:textId="77777777" w:rsidR="00BA6734" w:rsidRPr="00E244A7" w:rsidRDefault="00BA6734" w:rsidP="006D0CCF">
            <w:pPr>
              <w:suppressAutoHyphens/>
              <w:snapToGrid w:val="0"/>
              <w:ind w:right="1545"/>
              <w:rPr>
                <w:rFonts w:asciiTheme="minorHAnsi" w:eastAsia="Calibri" w:hAnsiTheme="minorHAnsi" w:cstheme="minorHAnsi"/>
                <w:b/>
                <w:bCs/>
                <w:color w:val="000000"/>
                <w:sz w:val="20"/>
                <w:lang w:eastAsia="ar-SA"/>
              </w:rPr>
            </w:pPr>
            <w:r w:rsidRPr="00E244A7">
              <w:rPr>
                <w:rFonts w:asciiTheme="minorHAnsi" w:eastAsia="Calibri" w:hAnsiTheme="minorHAnsi" w:cstheme="minorHAnsi"/>
                <w:b/>
                <w:bCs/>
                <w:color w:val="000000"/>
                <w:sz w:val="20"/>
                <w:lang w:eastAsia="ar-SA"/>
              </w:rPr>
              <w:t>Osnovna literatura:</w:t>
            </w:r>
          </w:p>
          <w:p w14:paraId="67BBEB9D"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proofErr w:type="spellStart"/>
            <w:r w:rsidRPr="00072687">
              <w:rPr>
                <w:rFonts w:asciiTheme="minorHAnsi" w:eastAsia="Calibri" w:hAnsiTheme="minorHAnsi" w:cstheme="minorHAnsi"/>
                <w:color w:val="000000"/>
                <w:sz w:val="22"/>
                <w:szCs w:val="22"/>
                <w:lang w:eastAsia="ar-SA"/>
              </w:rPr>
              <w:t>Borota</w:t>
            </w:r>
            <w:proofErr w:type="spellEnd"/>
            <w:r w:rsidRPr="00072687">
              <w:rPr>
                <w:rFonts w:asciiTheme="minorHAnsi" w:eastAsia="Calibri" w:hAnsiTheme="minorHAnsi" w:cstheme="minorHAnsi"/>
                <w:color w:val="000000"/>
                <w:sz w:val="22"/>
                <w:szCs w:val="22"/>
                <w:lang w:eastAsia="ar-SA"/>
              </w:rPr>
              <w:t xml:space="preserve">, B. in Pance, B. R. (2013). </w:t>
            </w:r>
            <w:r w:rsidRPr="00072687">
              <w:rPr>
                <w:rFonts w:asciiTheme="minorHAnsi" w:eastAsia="Calibri" w:hAnsiTheme="minorHAnsi" w:cstheme="minorHAnsi"/>
                <w:i/>
                <w:iCs/>
                <w:color w:val="000000"/>
                <w:sz w:val="22"/>
                <w:szCs w:val="22"/>
                <w:lang w:eastAsia="ar-SA"/>
              </w:rPr>
              <w:t>Glasbene dejavnosti in vsebine</w:t>
            </w:r>
            <w:r w:rsidRPr="00072687">
              <w:rPr>
                <w:rFonts w:asciiTheme="minorHAnsi" w:eastAsia="Calibri" w:hAnsiTheme="minorHAnsi" w:cstheme="minorHAnsi"/>
                <w:color w:val="000000"/>
                <w:sz w:val="22"/>
                <w:szCs w:val="22"/>
                <w:lang w:eastAsia="ar-SA"/>
              </w:rPr>
              <w:t xml:space="preserve">. Univerza na Primorskem, Znanstveno-raziskovalno središče, Univerzitetna založba </w:t>
            </w:r>
            <w:proofErr w:type="spellStart"/>
            <w:r w:rsidRPr="00072687">
              <w:rPr>
                <w:rFonts w:asciiTheme="minorHAnsi" w:eastAsia="Calibri" w:hAnsiTheme="minorHAnsi" w:cstheme="minorHAnsi"/>
                <w:color w:val="000000"/>
                <w:sz w:val="22"/>
                <w:szCs w:val="22"/>
                <w:lang w:eastAsia="ar-SA"/>
              </w:rPr>
              <w:t>Annales</w:t>
            </w:r>
            <w:proofErr w:type="spellEnd"/>
            <w:r w:rsidRPr="00072687">
              <w:rPr>
                <w:rFonts w:asciiTheme="minorHAnsi" w:eastAsia="Calibri" w:hAnsiTheme="minorHAnsi" w:cstheme="minorHAnsi"/>
                <w:color w:val="000000"/>
                <w:sz w:val="22"/>
                <w:szCs w:val="22"/>
                <w:lang w:eastAsia="ar-SA"/>
              </w:rPr>
              <w:t>.</w:t>
            </w:r>
          </w:p>
          <w:p w14:paraId="2F4AE5CA"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r w:rsidRPr="00072687">
              <w:rPr>
                <w:rFonts w:asciiTheme="minorHAnsi" w:eastAsia="Calibri" w:hAnsiTheme="minorHAnsi" w:cstheme="minorHAnsi"/>
                <w:i/>
                <w:iCs/>
                <w:color w:val="000000"/>
                <w:sz w:val="22"/>
                <w:szCs w:val="22"/>
                <w:lang w:eastAsia="ar-SA"/>
              </w:rPr>
              <w:t>Učni načrt. Program osnovna šola. GLASBENA VZGOJA.</w:t>
            </w:r>
            <w:r w:rsidRPr="00072687">
              <w:rPr>
                <w:rFonts w:asciiTheme="minorHAnsi" w:eastAsia="Calibri" w:hAnsiTheme="minorHAnsi" w:cstheme="minorHAnsi"/>
                <w:color w:val="000000"/>
                <w:sz w:val="22"/>
                <w:szCs w:val="22"/>
                <w:lang w:eastAsia="ar-SA"/>
              </w:rPr>
              <w:t xml:space="preserve"> (2011). Ministrstvo za šolstvo in šport. Zavod RS za šolstvo. https://www.gov.si/assets/ministrstva/MIZS/Dokumenti/Osnovna-sola/Ucni-nacrti/obvezni/UN_glasbena_vzgoja.pdf</w:t>
            </w:r>
          </w:p>
          <w:p w14:paraId="675E449B"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proofErr w:type="spellStart"/>
            <w:r w:rsidRPr="00072687">
              <w:rPr>
                <w:rFonts w:asciiTheme="minorHAnsi" w:eastAsia="Calibri" w:hAnsiTheme="minorHAnsi" w:cstheme="minorHAnsi"/>
                <w:color w:val="000000"/>
                <w:sz w:val="22"/>
                <w:szCs w:val="22"/>
                <w:lang w:eastAsia="ar-SA"/>
              </w:rPr>
              <w:t>Kopačin</w:t>
            </w:r>
            <w:proofErr w:type="spellEnd"/>
            <w:r w:rsidRPr="00072687">
              <w:rPr>
                <w:rFonts w:asciiTheme="minorHAnsi" w:eastAsia="Calibri" w:hAnsiTheme="minorHAnsi" w:cstheme="minorHAnsi"/>
                <w:color w:val="000000"/>
                <w:sz w:val="22"/>
                <w:szCs w:val="22"/>
                <w:lang w:eastAsia="ar-SA"/>
              </w:rPr>
              <w:t xml:space="preserve">, B. (2009). Vpliv glasbenega učenja na uspešnost pri izobraževanju. V: </w:t>
            </w:r>
            <w:proofErr w:type="spellStart"/>
            <w:r w:rsidRPr="00072687">
              <w:rPr>
                <w:rFonts w:asciiTheme="minorHAnsi" w:eastAsia="Calibri" w:hAnsiTheme="minorHAnsi" w:cstheme="minorHAnsi"/>
                <w:color w:val="000000"/>
                <w:sz w:val="22"/>
                <w:szCs w:val="22"/>
                <w:lang w:eastAsia="ar-SA"/>
              </w:rPr>
              <w:t>M.Cotič</w:t>
            </w:r>
            <w:proofErr w:type="spellEnd"/>
            <w:r w:rsidRPr="00072687">
              <w:rPr>
                <w:rFonts w:asciiTheme="minorHAnsi" w:eastAsia="Calibri" w:hAnsiTheme="minorHAnsi" w:cstheme="minorHAnsi"/>
                <w:color w:val="000000"/>
                <w:sz w:val="22"/>
                <w:szCs w:val="22"/>
                <w:lang w:eastAsia="ar-SA"/>
              </w:rPr>
              <w:t xml:space="preserve">, V. Medved-Udovič, M. Cencič (ur.). </w:t>
            </w:r>
            <w:r w:rsidRPr="00072687">
              <w:rPr>
                <w:rFonts w:asciiTheme="minorHAnsi" w:eastAsia="Calibri" w:hAnsiTheme="minorHAnsi" w:cstheme="minorHAnsi"/>
                <w:i/>
                <w:color w:val="000000"/>
                <w:sz w:val="22"/>
                <w:szCs w:val="22"/>
                <w:lang w:eastAsia="ar-SA"/>
              </w:rPr>
              <w:t>Pouk v družbi znanja</w:t>
            </w:r>
            <w:r w:rsidRPr="00072687">
              <w:rPr>
                <w:rFonts w:asciiTheme="minorHAnsi" w:eastAsia="Calibri" w:hAnsiTheme="minorHAnsi" w:cstheme="minorHAnsi"/>
                <w:color w:val="000000"/>
                <w:sz w:val="22"/>
                <w:szCs w:val="22"/>
                <w:lang w:eastAsia="ar-SA"/>
              </w:rPr>
              <w:t xml:space="preserve"> (str. 323-338). Pedagoška fakulteta.</w:t>
            </w:r>
          </w:p>
          <w:p w14:paraId="267AE06D"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proofErr w:type="spellStart"/>
            <w:r w:rsidRPr="00072687">
              <w:rPr>
                <w:rFonts w:asciiTheme="minorHAnsi" w:eastAsia="Calibri" w:hAnsiTheme="minorHAnsi" w:cstheme="minorHAnsi"/>
                <w:color w:val="000000"/>
                <w:sz w:val="22"/>
                <w:szCs w:val="22"/>
                <w:lang w:eastAsia="ar-SA"/>
              </w:rPr>
              <w:t>Kopačin</w:t>
            </w:r>
            <w:proofErr w:type="spellEnd"/>
            <w:r w:rsidRPr="00072687">
              <w:rPr>
                <w:rFonts w:asciiTheme="minorHAnsi" w:eastAsia="Calibri" w:hAnsiTheme="minorHAnsi" w:cstheme="minorHAnsi"/>
                <w:color w:val="000000"/>
                <w:sz w:val="22"/>
                <w:szCs w:val="22"/>
                <w:lang w:eastAsia="ar-SA"/>
              </w:rPr>
              <w:t xml:space="preserve">, B. (2011). Glasbeno opismenjevanje gluhega otroka: kvalitativna raziskava. V: M. Cotič, V. Medved-Udovič, S. Starc (ur.). </w:t>
            </w:r>
            <w:r w:rsidRPr="00072687">
              <w:rPr>
                <w:rFonts w:asciiTheme="minorHAnsi" w:eastAsia="Calibri" w:hAnsiTheme="minorHAnsi" w:cstheme="minorHAnsi"/>
                <w:i/>
                <w:iCs/>
                <w:color w:val="000000"/>
                <w:sz w:val="22"/>
                <w:szCs w:val="22"/>
                <w:lang w:eastAsia="ar-SA"/>
              </w:rPr>
              <w:t>Razvijanje različnih pismenosti</w:t>
            </w:r>
            <w:r w:rsidRPr="00072687">
              <w:rPr>
                <w:rFonts w:asciiTheme="minorHAnsi" w:eastAsia="Calibri" w:hAnsiTheme="minorHAnsi" w:cstheme="minorHAnsi"/>
                <w:color w:val="000000"/>
                <w:sz w:val="22"/>
                <w:szCs w:val="22"/>
                <w:lang w:eastAsia="ar-SA"/>
              </w:rPr>
              <w:t xml:space="preserve"> (str. 349-362, 534-535). Univerza na Primorskem, Znanstveno-raziskovalno središče, Univerzitetna založba </w:t>
            </w:r>
            <w:proofErr w:type="spellStart"/>
            <w:r w:rsidRPr="00072687">
              <w:rPr>
                <w:rFonts w:asciiTheme="minorHAnsi" w:eastAsia="Calibri" w:hAnsiTheme="minorHAnsi" w:cstheme="minorHAnsi"/>
                <w:color w:val="000000"/>
                <w:sz w:val="22"/>
                <w:szCs w:val="22"/>
                <w:lang w:eastAsia="ar-SA"/>
              </w:rPr>
              <w:t>Annales</w:t>
            </w:r>
            <w:proofErr w:type="spellEnd"/>
            <w:r w:rsidRPr="00072687">
              <w:rPr>
                <w:rFonts w:asciiTheme="minorHAnsi" w:eastAsia="Calibri" w:hAnsiTheme="minorHAnsi" w:cstheme="minorHAnsi"/>
                <w:color w:val="000000"/>
                <w:sz w:val="22"/>
                <w:szCs w:val="22"/>
                <w:lang w:eastAsia="ar-SA"/>
              </w:rPr>
              <w:t>.</w:t>
            </w:r>
          </w:p>
          <w:p w14:paraId="53008193"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proofErr w:type="spellStart"/>
            <w:r w:rsidRPr="00072687">
              <w:rPr>
                <w:rFonts w:asciiTheme="minorHAnsi" w:eastAsia="Calibri" w:hAnsiTheme="minorHAnsi" w:cstheme="minorHAnsi"/>
                <w:color w:val="000000"/>
                <w:sz w:val="22"/>
                <w:szCs w:val="22"/>
                <w:lang w:eastAsia="ar-SA"/>
              </w:rPr>
              <w:t>Kopačin</w:t>
            </w:r>
            <w:proofErr w:type="spellEnd"/>
            <w:r w:rsidRPr="00072687">
              <w:rPr>
                <w:rFonts w:asciiTheme="minorHAnsi" w:eastAsia="Calibri" w:hAnsiTheme="minorHAnsi" w:cstheme="minorHAnsi"/>
                <w:color w:val="000000"/>
                <w:sz w:val="22"/>
                <w:szCs w:val="22"/>
                <w:lang w:eastAsia="ar-SA"/>
              </w:rPr>
              <w:t xml:space="preserve">, B. (2014). Glasbena ustvarjalnost razrednih učiteljev. V: D. Hozjan (ur.). </w:t>
            </w:r>
            <w:r w:rsidRPr="00072687">
              <w:rPr>
                <w:rFonts w:asciiTheme="minorHAnsi" w:eastAsia="Calibri" w:hAnsiTheme="minorHAnsi" w:cstheme="minorHAnsi"/>
                <w:i/>
                <w:color w:val="000000"/>
                <w:sz w:val="22"/>
                <w:szCs w:val="22"/>
                <w:lang w:eastAsia="ar-SA"/>
              </w:rPr>
              <w:t>Izobraževanje za 21. stoletje - ustvarjalnost v vzgoji in izobraževanju</w:t>
            </w:r>
            <w:r w:rsidRPr="00072687">
              <w:rPr>
                <w:rFonts w:asciiTheme="minorHAnsi" w:eastAsia="Calibri" w:hAnsiTheme="minorHAnsi" w:cstheme="minorHAnsi"/>
                <w:color w:val="000000"/>
                <w:sz w:val="22"/>
                <w:szCs w:val="22"/>
                <w:lang w:eastAsia="ar-SA"/>
              </w:rPr>
              <w:t xml:space="preserve"> (str. 323-343, 569-570). Univerza na Primorskem, Znanstveno-raziskovalno središče, Univerzitetna založba </w:t>
            </w:r>
            <w:proofErr w:type="spellStart"/>
            <w:r w:rsidRPr="00072687">
              <w:rPr>
                <w:rFonts w:asciiTheme="minorHAnsi" w:eastAsia="Calibri" w:hAnsiTheme="minorHAnsi" w:cstheme="minorHAnsi"/>
                <w:color w:val="000000"/>
                <w:sz w:val="22"/>
                <w:szCs w:val="22"/>
                <w:lang w:eastAsia="ar-SA"/>
              </w:rPr>
              <w:t>Annales</w:t>
            </w:r>
            <w:proofErr w:type="spellEnd"/>
            <w:r w:rsidRPr="00072687">
              <w:rPr>
                <w:rFonts w:asciiTheme="minorHAnsi" w:eastAsia="Calibri" w:hAnsiTheme="minorHAnsi" w:cstheme="minorHAnsi"/>
                <w:color w:val="000000"/>
                <w:sz w:val="22"/>
                <w:szCs w:val="22"/>
                <w:lang w:eastAsia="ar-SA"/>
              </w:rPr>
              <w:t>.</w:t>
            </w:r>
          </w:p>
          <w:p w14:paraId="5577C549"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proofErr w:type="spellStart"/>
            <w:r w:rsidRPr="00072687">
              <w:rPr>
                <w:rFonts w:asciiTheme="minorHAnsi" w:eastAsia="Calibri" w:hAnsiTheme="minorHAnsi" w:cstheme="minorHAnsi"/>
                <w:color w:val="000000"/>
                <w:sz w:val="22"/>
                <w:szCs w:val="22"/>
                <w:lang w:eastAsia="ar-SA"/>
              </w:rPr>
              <w:t>Kopačin</w:t>
            </w:r>
            <w:proofErr w:type="spellEnd"/>
            <w:r w:rsidRPr="00072687">
              <w:rPr>
                <w:rFonts w:asciiTheme="minorHAnsi" w:eastAsia="Calibri" w:hAnsiTheme="minorHAnsi" w:cstheme="minorHAnsi"/>
                <w:color w:val="000000"/>
                <w:sz w:val="22"/>
                <w:szCs w:val="22"/>
                <w:lang w:eastAsia="ar-SA"/>
              </w:rPr>
              <w:t xml:space="preserve">, B. (2015). Pomen glasbenih aktivnosti učencev. V: D. Hozjan (ur.). </w:t>
            </w:r>
            <w:r w:rsidRPr="00072687">
              <w:rPr>
                <w:rFonts w:asciiTheme="minorHAnsi" w:eastAsia="Calibri" w:hAnsiTheme="minorHAnsi" w:cstheme="minorHAnsi"/>
                <w:i/>
                <w:iCs/>
                <w:color w:val="000000"/>
                <w:sz w:val="22"/>
                <w:szCs w:val="22"/>
                <w:lang w:eastAsia="ar-SA"/>
              </w:rPr>
              <w:t>Aktivnosti učencev v učnem procesu</w:t>
            </w:r>
            <w:r w:rsidRPr="00072687">
              <w:rPr>
                <w:rFonts w:asciiTheme="minorHAnsi" w:eastAsia="Calibri" w:hAnsiTheme="minorHAnsi" w:cstheme="minorHAnsi"/>
                <w:iCs/>
                <w:color w:val="000000"/>
                <w:sz w:val="22"/>
                <w:szCs w:val="22"/>
                <w:lang w:eastAsia="ar-SA"/>
              </w:rPr>
              <w:t xml:space="preserve"> (str. </w:t>
            </w:r>
            <w:r w:rsidRPr="00072687">
              <w:rPr>
                <w:rFonts w:asciiTheme="minorHAnsi" w:eastAsia="Calibri" w:hAnsiTheme="minorHAnsi" w:cstheme="minorHAnsi"/>
                <w:color w:val="000000"/>
                <w:sz w:val="22"/>
                <w:szCs w:val="22"/>
                <w:lang w:eastAsia="ar-SA"/>
              </w:rPr>
              <w:t xml:space="preserve">453-477, 640-641). Univerzitetna založba </w:t>
            </w:r>
            <w:proofErr w:type="spellStart"/>
            <w:r w:rsidRPr="00072687">
              <w:rPr>
                <w:rFonts w:asciiTheme="minorHAnsi" w:eastAsia="Calibri" w:hAnsiTheme="minorHAnsi" w:cstheme="minorHAnsi"/>
                <w:color w:val="000000"/>
                <w:sz w:val="22"/>
                <w:szCs w:val="22"/>
                <w:lang w:eastAsia="ar-SA"/>
              </w:rPr>
              <w:t>Annales</w:t>
            </w:r>
            <w:proofErr w:type="spellEnd"/>
            <w:r w:rsidRPr="00072687">
              <w:rPr>
                <w:rFonts w:asciiTheme="minorHAnsi" w:eastAsia="Calibri" w:hAnsiTheme="minorHAnsi" w:cstheme="minorHAnsi"/>
                <w:color w:val="000000"/>
                <w:sz w:val="22"/>
                <w:szCs w:val="22"/>
                <w:lang w:eastAsia="ar-SA"/>
              </w:rPr>
              <w:t>.</w:t>
            </w:r>
          </w:p>
          <w:p w14:paraId="6ED85609"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proofErr w:type="spellStart"/>
            <w:r w:rsidRPr="00072687">
              <w:rPr>
                <w:rFonts w:asciiTheme="minorHAnsi" w:eastAsia="Calibri" w:hAnsiTheme="minorHAnsi" w:cstheme="minorHAnsi"/>
                <w:color w:val="000000"/>
                <w:sz w:val="22"/>
                <w:szCs w:val="22"/>
                <w:lang w:eastAsia="ar-SA"/>
              </w:rPr>
              <w:t>Kopačin</w:t>
            </w:r>
            <w:proofErr w:type="spellEnd"/>
            <w:r w:rsidRPr="00072687">
              <w:rPr>
                <w:rFonts w:asciiTheme="minorHAnsi" w:eastAsia="Calibri" w:hAnsiTheme="minorHAnsi" w:cstheme="minorHAnsi"/>
                <w:color w:val="000000"/>
                <w:sz w:val="22"/>
                <w:szCs w:val="22"/>
                <w:lang w:eastAsia="ar-SA"/>
              </w:rPr>
              <w:t xml:space="preserve">, B. in Birsa, E. (2022). </w:t>
            </w:r>
            <w:r w:rsidRPr="00072687">
              <w:rPr>
                <w:rFonts w:asciiTheme="minorHAnsi" w:eastAsia="Calibri" w:hAnsiTheme="minorHAnsi" w:cstheme="minorHAnsi"/>
                <w:i/>
                <w:color w:val="000000"/>
                <w:sz w:val="22"/>
                <w:szCs w:val="22"/>
                <w:lang w:eastAsia="ar-SA"/>
              </w:rPr>
              <w:t>Prožne oblike učenja in poučevanja glasbenih ter likovnih vsebin</w:t>
            </w:r>
            <w:r w:rsidRPr="00072687">
              <w:rPr>
                <w:rFonts w:asciiTheme="minorHAnsi" w:eastAsia="Calibri" w:hAnsiTheme="minorHAnsi" w:cstheme="minorHAnsi"/>
                <w:color w:val="000000"/>
                <w:sz w:val="22"/>
                <w:szCs w:val="22"/>
                <w:lang w:eastAsia="ar-SA"/>
              </w:rPr>
              <w:t>. Založba Univerze na Primorskem.</w:t>
            </w:r>
          </w:p>
          <w:p w14:paraId="7C699346" w14:textId="77777777" w:rsidR="00BE68CD" w:rsidRPr="00072687" w:rsidRDefault="00BE68CD" w:rsidP="00BE68CD">
            <w:pPr>
              <w:suppressAutoHyphens/>
              <w:ind w:left="449" w:hanging="449"/>
              <w:rPr>
                <w:rFonts w:asciiTheme="minorHAnsi" w:eastAsia="Calibri" w:hAnsiTheme="minorHAnsi" w:cstheme="minorHAnsi"/>
                <w:color w:val="000000"/>
                <w:sz w:val="22"/>
                <w:szCs w:val="22"/>
                <w:lang w:eastAsia="ar-SA"/>
              </w:rPr>
            </w:pPr>
            <w:r w:rsidRPr="00072687">
              <w:rPr>
                <w:rFonts w:asciiTheme="minorHAnsi" w:eastAsia="Calibri" w:hAnsiTheme="minorHAnsi" w:cstheme="minorHAnsi"/>
                <w:color w:val="000000"/>
                <w:sz w:val="22"/>
                <w:szCs w:val="22"/>
                <w:lang w:eastAsia="ar-SA"/>
              </w:rPr>
              <w:t xml:space="preserve">Rotar Pance, B. (2005). </w:t>
            </w:r>
            <w:r w:rsidRPr="00072687">
              <w:rPr>
                <w:rFonts w:asciiTheme="minorHAnsi" w:eastAsia="Calibri" w:hAnsiTheme="minorHAnsi" w:cstheme="minorHAnsi"/>
                <w:i/>
                <w:color w:val="000000"/>
                <w:sz w:val="22"/>
                <w:szCs w:val="22"/>
                <w:lang w:eastAsia="ar-SA"/>
              </w:rPr>
              <w:t>Motivacija – ključ h glasbi</w:t>
            </w:r>
            <w:r w:rsidRPr="00072687">
              <w:rPr>
                <w:rFonts w:asciiTheme="minorHAnsi" w:eastAsia="Calibri" w:hAnsiTheme="minorHAnsi" w:cstheme="minorHAnsi"/>
                <w:color w:val="000000"/>
                <w:sz w:val="22"/>
                <w:szCs w:val="22"/>
                <w:lang w:eastAsia="ar-SA"/>
              </w:rPr>
              <w:t xml:space="preserve">. </w:t>
            </w:r>
            <w:proofErr w:type="spellStart"/>
            <w:r w:rsidRPr="00072687">
              <w:rPr>
                <w:rFonts w:asciiTheme="minorHAnsi" w:eastAsia="Calibri" w:hAnsiTheme="minorHAnsi" w:cstheme="minorHAnsi"/>
                <w:color w:val="000000"/>
                <w:sz w:val="22"/>
                <w:szCs w:val="22"/>
                <w:lang w:eastAsia="ar-SA"/>
              </w:rPr>
              <w:t>Educa</w:t>
            </w:r>
            <w:proofErr w:type="spellEnd"/>
            <w:r w:rsidRPr="00072687">
              <w:rPr>
                <w:rFonts w:asciiTheme="minorHAnsi" w:eastAsia="Calibri" w:hAnsiTheme="minorHAnsi" w:cstheme="minorHAnsi"/>
                <w:color w:val="000000"/>
                <w:sz w:val="22"/>
                <w:szCs w:val="22"/>
                <w:lang w:eastAsia="ar-SA"/>
              </w:rPr>
              <w:t xml:space="preserve"> </w:t>
            </w:r>
            <w:proofErr w:type="spellStart"/>
            <w:r w:rsidRPr="00072687">
              <w:rPr>
                <w:rFonts w:asciiTheme="minorHAnsi" w:eastAsia="Calibri" w:hAnsiTheme="minorHAnsi" w:cstheme="minorHAnsi"/>
                <w:color w:val="000000"/>
                <w:sz w:val="22"/>
                <w:szCs w:val="22"/>
                <w:lang w:eastAsia="ar-SA"/>
              </w:rPr>
              <w:t>Melior</w:t>
            </w:r>
            <w:proofErr w:type="spellEnd"/>
            <w:r w:rsidRPr="00072687">
              <w:rPr>
                <w:rFonts w:asciiTheme="minorHAnsi" w:eastAsia="Calibri" w:hAnsiTheme="minorHAnsi" w:cstheme="minorHAnsi"/>
                <w:color w:val="000000"/>
                <w:sz w:val="22"/>
                <w:szCs w:val="22"/>
                <w:lang w:eastAsia="ar-SA"/>
              </w:rPr>
              <w:t>.</w:t>
            </w:r>
          </w:p>
          <w:p w14:paraId="57BCEA4E" w14:textId="7943D5F1" w:rsidR="00160464" w:rsidRPr="00E244A7" w:rsidRDefault="00BE68CD" w:rsidP="00BE68CD">
            <w:pPr>
              <w:suppressAutoHyphens/>
              <w:ind w:left="449" w:hanging="449"/>
              <w:rPr>
                <w:rFonts w:asciiTheme="minorHAnsi" w:eastAsia="Calibri" w:hAnsiTheme="minorHAnsi" w:cstheme="minorHAnsi"/>
                <w:color w:val="000000"/>
                <w:sz w:val="22"/>
                <w:szCs w:val="22"/>
                <w:lang w:eastAsia="ar-SA"/>
              </w:rPr>
            </w:pPr>
            <w:proofErr w:type="spellStart"/>
            <w:r w:rsidRPr="00072687">
              <w:rPr>
                <w:rFonts w:asciiTheme="minorHAnsi" w:eastAsia="Calibri" w:hAnsiTheme="minorHAnsi" w:cstheme="minorHAnsi"/>
                <w:color w:val="000000"/>
                <w:sz w:val="22"/>
                <w:szCs w:val="22"/>
                <w:lang w:eastAsia="ar-SA"/>
              </w:rPr>
              <w:t>Sicherl</w:t>
            </w:r>
            <w:proofErr w:type="spellEnd"/>
            <w:r w:rsidRPr="00072687">
              <w:rPr>
                <w:rFonts w:asciiTheme="minorHAnsi" w:eastAsia="Calibri" w:hAnsiTheme="minorHAnsi" w:cstheme="minorHAnsi"/>
                <w:color w:val="000000"/>
                <w:sz w:val="22"/>
                <w:szCs w:val="22"/>
                <w:lang w:eastAsia="ar-SA"/>
              </w:rPr>
              <w:t xml:space="preserve">-Kafol, B. (2000). </w:t>
            </w:r>
            <w:r w:rsidRPr="00072687">
              <w:rPr>
                <w:rFonts w:asciiTheme="minorHAnsi" w:eastAsia="Calibri" w:hAnsiTheme="minorHAnsi" w:cstheme="minorHAnsi"/>
                <w:i/>
                <w:color w:val="000000"/>
                <w:sz w:val="22"/>
                <w:szCs w:val="22"/>
                <w:lang w:eastAsia="ar-SA"/>
              </w:rPr>
              <w:t xml:space="preserve">Celostna glasbena </w:t>
            </w:r>
            <w:r w:rsidRPr="00072687">
              <w:rPr>
                <w:rFonts w:asciiTheme="minorHAnsi" w:eastAsia="Calibri" w:hAnsiTheme="minorHAnsi" w:cstheme="minorHAnsi"/>
                <w:color w:val="000000"/>
                <w:sz w:val="22"/>
                <w:szCs w:val="22"/>
                <w:lang w:eastAsia="ar-SA"/>
              </w:rPr>
              <w:t>vzgoja</w:t>
            </w:r>
            <w:r w:rsidRPr="00072687">
              <w:rPr>
                <w:rFonts w:asciiTheme="minorHAnsi" w:eastAsia="Calibri" w:hAnsiTheme="minorHAnsi" w:cstheme="minorHAnsi"/>
                <w:i/>
                <w:color w:val="000000"/>
                <w:sz w:val="22"/>
                <w:szCs w:val="22"/>
                <w:lang w:eastAsia="ar-SA"/>
              </w:rPr>
              <w:t>. Srce-um-telo</w:t>
            </w:r>
            <w:r w:rsidRPr="00072687">
              <w:rPr>
                <w:rFonts w:asciiTheme="minorHAnsi" w:eastAsia="Calibri" w:hAnsiTheme="minorHAnsi" w:cstheme="minorHAnsi"/>
                <w:color w:val="000000"/>
                <w:sz w:val="22"/>
                <w:szCs w:val="22"/>
                <w:lang w:eastAsia="ar-SA"/>
              </w:rPr>
              <w:t>. Debora.</w:t>
            </w:r>
            <w:bookmarkStart w:id="0" w:name="_GoBack"/>
            <w:bookmarkEnd w:id="0"/>
          </w:p>
          <w:p w14:paraId="5997CC1D" w14:textId="77777777" w:rsidR="00160464" w:rsidRPr="00E244A7" w:rsidRDefault="00160464" w:rsidP="006D0CCF">
            <w:pPr>
              <w:suppressAutoHyphens/>
              <w:ind w:right="1545"/>
              <w:rPr>
                <w:rFonts w:asciiTheme="minorHAnsi" w:eastAsia="Calibri" w:hAnsiTheme="minorHAnsi" w:cstheme="minorHAnsi"/>
                <w:b/>
                <w:bCs/>
                <w:color w:val="000000"/>
                <w:sz w:val="20"/>
                <w:lang w:eastAsia="ar-SA"/>
              </w:rPr>
            </w:pPr>
            <w:bookmarkStart w:id="1" w:name="25"/>
            <w:bookmarkEnd w:id="1"/>
          </w:p>
          <w:p w14:paraId="07A59EA3" w14:textId="77777777" w:rsidR="00BA6734" w:rsidRPr="00E244A7" w:rsidRDefault="00BA6734" w:rsidP="006D0CCF">
            <w:pPr>
              <w:suppressAutoHyphens/>
              <w:ind w:right="1545"/>
              <w:rPr>
                <w:rFonts w:asciiTheme="minorHAnsi" w:eastAsia="Calibri" w:hAnsiTheme="minorHAnsi" w:cstheme="minorHAnsi"/>
                <w:b/>
                <w:bCs/>
                <w:color w:val="000000"/>
                <w:sz w:val="20"/>
                <w:lang w:eastAsia="ar-SA"/>
              </w:rPr>
            </w:pPr>
            <w:r w:rsidRPr="00E244A7">
              <w:rPr>
                <w:rFonts w:asciiTheme="minorHAnsi" w:eastAsia="Calibri" w:hAnsiTheme="minorHAnsi" w:cstheme="minorHAnsi"/>
                <w:b/>
                <w:bCs/>
                <w:color w:val="000000"/>
                <w:sz w:val="20"/>
                <w:lang w:eastAsia="ar-SA"/>
              </w:rPr>
              <w:t>Dopolnilna literatura:</w:t>
            </w:r>
          </w:p>
          <w:p w14:paraId="3BA8D13F" w14:textId="77777777" w:rsidR="00160464" w:rsidRPr="00CF3B94" w:rsidRDefault="00160464" w:rsidP="00CF3B94">
            <w:pPr>
              <w:tabs>
                <w:tab w:val="left" w:pos="24"/>
              </w:tabs>
              <w:suppressAutoHyphens/>
              <w:rPr>
                <w:rFonts w:asciiTheme="minorHAnsi" w:eastAsia="Calibri" w:hAnsiTheme="minorHAnsi" w:cstheme="minorBidi"/>
                <w:color w:val="000000"/>
                <w:sz w:val="22"/>
                <w:szCs w:val="22"/>
                <w:lang w:eastAsia="ar-SA"/>
              </w:rPr>
            </w:pPr>
            <w:r w:rsidRPr="00CF3B94">
              <w:rPr>
                <w:rFonts w:asciiTheme="minorHAnsi" w:eastAsia="Calibri" w:hAnsiTheme="minorHAnsi" w:cstheme="minorBidi"/>
                <w:color w:val="000000" w:themeColor="text1"/>
                <w:sz w:val="22"/>
                <w:szCs w:val="22"/>
                <w:lang w:eastAsia="ar-SA"/>
              </w:rPr>
              <w:t xml:space="preserve">De la </w:t>
            </w:r>
            <w:proofErr w:type="spellStart"/>
            <w:r w:rsidRPr="00CF3B94">
              <w:rPr>
                <w:rFonts w:asciiTheme="minorHAnsi" w:eastAsia="Calibri" w:hAnsiTheme="minorHAnsi" w:cstheme="minorBidi"/>
                <w:color w:val="000000" w:themeColor="text1"/>
                <w:sz w:val="22"/>
                <w:szCs w:val="22"/>
                <w:lang w:eastAsia="ar-SA"/>
              </w:rPr>
              <w:t>Motte-Haber</w:t>
            </w:r>
            <w:proofErr w:type="spellEnd"/>
            <w:r w:rsidRPr="00CF3B94">
              <w:rPr>
                <w:rFonts w:asciiTheme="minorHAnsi" w:eastAsia="Calibri" w:hAnsiTheme="minorHAnsi" w:cstheme="minorBidi"/>
                <w:color w:val="000000" w:themeColor="text1"/>
                <w:sz w:val="22"/>
                <w:szCs w:val="22"/>
                <w:lang w:eastAsia="ar-SA"/>
              </w:rPr>
              <w:t xml:space="preserve">, H. (1990). </w:t>
            </w:r>
            <w:r w:rsidRPr="00D8341A">
              <w:rPr>
                <w:rFonts w:asciiTheme="minorHAnsi" w:eastAsia="Calibri" w:hAnsiTheme="minorHAnsi" w:cstheme="minorBidi"/>
                <w:i/>
                <w:iCs/>
                <w:color w:val="000000" w:themeColor="text1"/>
                <w:sz w:val="22"/>
                <w:szCs w:val="22"/>
                <w:lang w:eastAsia="ar-SA"/>
              </w:rPr>
              <w:t>Psihologija glasbe</w:t>
            </w:r>
            <w:r w:rsidRPr="00CF3B94">
              <w:rPr>
                <w:rFonts w:asciiTheme="minorHAnsi" w:eastAsia="Calibri" w:hAnsiTheme="minorHAnsi" w:cstheme="minorBidi"/>
                <w:color w:val="000000" w:themeColor="text1"/>
                <w:sz w:val="22"/>
                <w:szCs w:val="22"/>
                <w:lang w:eastAsia="ar-SA"/>
              </w:rPr>
              <w:t>. DZS, Ljubljana.</w:t>
            </w:r>
          </w:p>
          <w:p w14:paraId="3DC60DFF" w14:textId="77777777" w:rsidR="00160464" w:rsidRPr="00CF3B94" w:rsidRDefault="00160464" w:rsidP="00CF3B94">
            <w:pPr>
              <w:suppressAutoHyphens/>
              <w:rPr>
                <w:rFonts w:asciiTheme="minorHAnsi" w:eastAsia="Calibri" w:hAnsiTheme="minorHAnsi" w:cstheme="minorHAnsi"/>
                <w:color w:val="000000"/>
                <w:sz w:val="22"/>
                <w:szCs w:val="22"/>
                <w:lang w:eastAsia="ar-SA"/>
              </w:rPr>
            </w:pPr>
            <w:proofErr w:type="spellStart"/>
            <w:r w:rsidRPr="00CF3B94">
              <w:rPr>
                <w:rFonts w:asciiTheme="minorHAnsi" w:eastAsia="Calibri" w:hAnsiTheme="minorHAnsi" w:cstheme="minorHAnsi"/>
                <w:color w:val="000000"/>
                <w:sz w:val="22"/>
                <w:szCs w:val="22"/>
                <w:lang w:eastAsia="ar-SA"/>
              </w:rPr>
              <w:t>Slosar</w:t>
            </w:r>
            <w:proofErr w:type="spellEnd"/>
            <w:r w:rsidRPr="00CF3B94">
              <w:rPr>
                <w:rFonts w:asciiTheme="minorHAnsi" w:eastAsia="Calibri" w:hAnsiTheme="minorHAnsi" w:cstheme="minorHAnsi"/>
                <w:color w:val="000000"/>
                <w:sz w:val="22"/>
                <w:szCs w:val="22"/>
                <w:lang w:eastAsia="ar-SA"/>
              </w:rPr>
              <w:t xml:space="preserve">, M. (2003). </w:t>
            </w:r>
            <w:r w:rsidRPr="00CF3B94">
              <w:rPr>
                <w:rFonts w:asciiTheme="minorHAnsi" w:eastAsia="Calibri" w:hAnsiTheme="minorHAnsi" w:cstheme="minorHAnsi"/>
                <w:i/>
                <w:color w:val="000000"/>
                <w:sz w:val="22"/>
                <w:szCs w:val="22"/>
                <w:lang w:eastAsia="ar-SA"/>
              </w:rPr>
              <w:t>Izbrana poglavja iz didaktike glasbe</w:t>
            </w:r>
            <w:r w:rsidRPr="00CF3B94">
              <w:rPr>
                <w:rFonts w:asciiTheme="minorHAnsi" w:eastAsia="Calibri" w:hAnsiTheme="minorHAnsi" w:cstheme="minorHAnsi"/>
                <w:color w:val="000000"/>
                <w:sz w:val="22"/>
                <w:szCs w:val="22"/>
                <w:lang w:eastAsia="ar-SA"/>
              </w:rPr>
              <w:t>. Ljubljana: Pedagoška fakulteta.</w:t>
            </w:r>
          </w:p>
          <w:p w14:paraId="369B3529" w14:textId="05B59ED7" w:rsidR="00160464" w:rsidRPr="00E244A7" w:rsidRDefault="00160464" w:rsidP="00CF3B94">
            <w:pPr>
              <w:pStyle w:val="Odstavekseznama"/>
              <w:suppressAutoHyphens/>
              <w:rPr>
                <w:rFonts w:asciiTheme="minorHAnsi" w:eastAsia="Calibri" w:hAnsiTheme="minorHAnsi" w:cstheme="minorHAnsi"/>
                <w:color w:val="000000"/>
                <w:sz w:val="22"/>
                <w:szCs w:val="22"/>
                <w:lang w:eastAsia="ar-SA"/>
              </w:rPr>
            </w:pPr>
          </w:p>
          <w:p w14:paraId="413B73C2" w14:textId="77777777" w:rsidR="00160464" w:rsidRPr="00E244A7" w:rsidRDefault="00160464" w:rsidP="139807CF">
            <w:pPr>
              <w:pStyle w:val="Odstavekseznama"/>
              <w:numPr>
                <w:ilvl w:val="0"/>
                <w:numId w:val="14"/>
              </w:numPr>
              <w:suppressAutoHyphens/>
              <w:rPr>
                <w:rFonts w:asciiTheme="minorHAnsi" w:eastAsia="Calibri" w:hAnsiTheme="minorHAnsi" w:cstheme="minorBidi"/>
                <w:color w:val="000000"/>
                <w:sz w:val="22"/>
                <w:szCs w:val="22"/>
                <w:lang w:eastAsia="ar-SA"/>
              </w:rPr>
            </w:pPr>
            <w:r w:rsidRPr="139807CF">
              <w:rPr>
                <w:rFonts w:asciiTheme="minorHAnsi" w:eastAsia="Calibri" w:hAnsiTheme="minorHAnsi" w:cstheme="minorBidi"/>
                <w:color w:val="000000" w:themeColor="text1"/>
                <w:sz w:val="22"/>
                <w:szCs w:val="22"/>
                <w:lang w:eastAsia="ar-SA"/>
              </w:rPr>
              <w:t xml:space="preserve">Didaktični kompleti za drugo triletje osnovne šole za glasbeno umetnost avtorjev: Oblak, B.; Pesek, A.;  </w:t>
            </w:r>
            <w:proofErr w:type="spellStart"/>
            <w:r w:rsidRPr="139807CF">
              <w:rPr>
                <w:rFonts w:asciiTheme="minorHAnsi" w:eastAsia="Calibri" w:hAnsiTheme="minorHAnsi" w:cstheme="minorBidi"/>
                <w:color w:val="000000" w:themeColor="text1"/>
                <w:sz w:val="22"/>
                <w:szCs w:val="22"/>
                <w:lang w:eastAsia="ar-SA"/>
              </w:rPr>
              <w:t>Stefanija</w:t>
            </w:r>
            <w:proofErr w:type="spellEnd"/>
            <w:r w:rsidRPr="139807CF">
              <w:rPr>
                <w:rFonts w:asciiTheme="minorHAnsi" w:eastAsia="Calibri" w:hAnsiTheme="minorHAnsi" w:cstheme="minorBidi"/>
                <w:color w:val="000000" w:themeColor="text1"/>
                <w:sz w:val="22"/>
                <w:szCs w:val="22"/>
                <w:lang w:eastAsia="ar-SA"/>
              </w:rPr>
              <w:t xml:space="preserve">, L. in </w:t>
            </w:r>
            <w:proofErr w:type="spellStart"/>
            <w:r w:rsidRPr="139807CF">
              <w:rPr>
                <w:rFonts w:asciiTheme="minorHAnsi" w:eastAsia="Calibri" w:hAnsiTheme="minorHAnsi" w:cstheme="minorBidi"/>
                <w:color w:val="000000" w:themeColor="text1"/>
                <w:sz w:val="22"/>
                <w:szCs w:val="22"/>
                <w:lang w:eastAsia="ar-SA"/>
              </w:rPr>
              <w:t>Verbuc</w:t>
            </w:r>
            <w:proofErr w:type="spellEnd"/>
            <w:r w:rsidRPr="139807CF">
              <w:rPr>
                <w:rFonts w:asciiTheme="minorHAnsi" w:eastAsia="Calibri" w:hAnsiTheme="minorHAnsi" w:cstheme="minorBidi"/>
                <w:color w:val="000000" w:themeColor="text1"/>
                <w:sz w:val="22"/>
                <w:szCs w:val="22"/>
                <w:lang w:eastAsia="ar-SA"/>
              </w:rPr>
              <w:t xml:space="preserve">, D.; Kustec, N.; Mraz Novak, T. in </w:t>
            </w:r>
            <w:proofErr w:type="spellStart"/>
            <w:r w:rsidRPr="139807CF">
              <w:rPr>
                <w:rFonts w:asciiTheme="minorHAnsi" w:eastAsia="Calibri" w:hAnsiTheme="minorHAnsi" w:cstheme="minorBidi"/>
                <w:color w:val="000000" w:themeColor="text1"/>
                <w:sz w:val="22"/>
                <w:szCs w:val="22"/>
                <w:lang w:eastAsia="ar-SA"/>
              </w:rPr>
              <w:t>Lango</w:t>
            </w:r>
            <w:proofErr w:type="spellEnd"/>
            <w:r w:rsidRPr="139807CF">
              <w:rPr>
                <w:rFonts w:asciiTheme="minorHAnsi" w:eastAsia="Calibri" w:hAnsiTheme="minorHAnsi" w:cstheme="minorBidi"/>
                <w:color w:val="000000" w:themeColor="text1"/>
                <w:sz w:val="22"/>
                <w:szCs w:val="22"/>
                <w:lang w:eastAsia="ar-SA"/>
              </w:rPr>
              <w:t>, J..</w:t>
            </w:r>
          </w:p>
          <w:p w14:paraId="6BF5CE29" w14:textId="77777777" w:rsidR="00160464" w:rsidRPr="00E244A7" w:rsidRDefault="00160464" w:rsidP="00160464">
            <w:pPr>
              <w:pStyle w:val="Odstavekseznama"/>
              <w:numPr>
                <w:ilvl w:val="0"/>
                <w:numId w:val="14"/>
              </w:numPr>
              <w:suppressAutoHyphens/>
              <w:rPr>
                <w:rFonts w:asciiTheme="minorHAnsi" w:eastAsia="Calibri" w:hAnsiTheme="minorHAnsi" w:cstheme="minorHAnsi"/>
                <w:color w:val="000000"/>
                <w:sz w:val="22"/>
                <w:szCs w:val="22"/>
                <w:lang w:eastAsia="ar-SA"/>
              </w:rPr>
            </w:pPr>
            <w:r w:rsidRPr="00E244A7">
              <w:rPr>
                <w:rFonts w:asciiTheme="minorHAnsi" w:eastAsia="Calibri" w:hAnsiTheme="minorHAnsi" w:cstheme="minorHAnsi"/>
                <w:color w:val="000000"/>
                <w:sz w:val="22"/>
                <w:szCs w:val="22"/>
                <w:lang w:eastAsia="ar-SA"/>
              </w:rPr>
              <w:t>Izbrane notne edicije</w:t>
            </w:r>
          </w:p>
          <w:p w14:paraId="02FE49D5" w14:textId="77777777" w:rsidR="00160464" w:rsidRPr="00E244A7" w:rsidRDefault="00160464" w:rsidP="00160464">
            <w:pPr>
              <w:numPr>
                <w:ilvl w:val="0"/>
                <w:numId w:val="14"/>
              </w:numPr>
              <w:tabs>
                <w:tab w:val="left" w:pos="0"/>
              </w:tabs>
              <w:suppressAutoHyphens/>
              <w:rPr>
                <w:rFonts w:asciiTheme="minorHAnsi" w:eastAsia="Calibri" w:hAnsiTheme="minorHAnsi" w:cstheme="minorHAnsi"/>
                <w:color w:val="000000"/>
                <w:sz w:val="22"/>
                <w:szCs w:val="22"/>
                <w:lang w:eastAsia="ar-SA"/>
              </w:rPr>
            </w:pPr>
            <w:r w:rsidRPr="00E244A7">
              <w:rPr>
                <w:rFonts w:asciiTheme="minorHAnsi" w:eastAsia="Calibri" w:hAnsiTheme="minorHAnsi" w:cstheme="minorHAnsi"/>
                <w:color w:val="000000"/>
                <w:sz w:val="22"/>
                <w:szCs w:val="22"/>
                <w:lang w:eastAsia="ar-SA"/>
              </w:rPr>
              <w:t>Koncertni listi in sporedi</w:t>
            </w:r>
          </w:p>
          <w:p w14:paraId="0C5BE052" w14:textId="7B82E75B" w:rsidR="00BA6734" w:rsidRPr="00E244A7" w:rsidRDefault="00BA6734" w:rsidP="000E7B5C">
            <w:pPr>
              <w:tabs>
                <w:tab w:val="left" w:pos="0"/>
              </w:tabs>
              <w:suppressAutoHyphens/>
              <w:ind w:right="1545"/>
              <w:rPr>
                <w:rFonts w:asciiTheme="minorHAnsi" w:eastAsia="Calibri" w:hAnsiTheme="minorHAnsi" w:cstheme="minorHAnsi"/>
                <w:color w:val="000000"/>
                <w:sz w:val="20"/>
                <w:lang w:eastAsia="ar-SA"/>
              </w:rPr>
            </w:pPr>
          </w:p>
        </w:tc>
      </w:tr>
      <w:tr w:rsidR="00BA6734" w:rsidRPr="00E244A7" w14:paraId="5DF31117" w14:textId="77777777" w:rsidTr="139807CF">
        <w:trPr>
          <w:trHeight w:val="73"/>
        </w:trPr>
        <w:tc>
          <w:tcPr>
            <w:tcW w:w="4693" w:type="dxa"/>
            <w:gridSpan w:val="3"/>
            <w:tcBorders>
              <w:bottom w:val="single" w:sz="4" w:space="0" w:color="000000" w:themeColor="text1"/>
            </w:tcBorders>
            <w:shd w:val="clear" w:color="auto" w:fill="auto"/>
          </w:tcPr>
          <w:p w14:paraId="110FFD37" w14:textId="77777777" w:rsidR="00BA6734" w:rsidRPr="00E244A7" w:rsidRDefault="00BA6734" w:rsidP="006D0CCF">
            <w:pPr>
              <w:suppressAutoHyphens/>
              <w:snapToGrid w:val="0"/>
              <w:rPr>
                <w:rFonts w:asciiTheme="minorHAnsi" w:eastAsia="Calibri" w:hAnsiTheme="minorHAnsi" w:cstheme="minorHAnsi"/>
                <w:b/>
                <w:bCs/>
                <w:sz w:val="20"/>
                <w:lang w:eastAsia="ar-SA"/>
              </w:rPr>
            </w:pPr>
          </w:p>
          <w:p w14:paraId="5FE0A1B0" w14:textId="77777777" w:rsidR="00BA6734" w:rsidRPr="00E244A7" w:rsidRDefault="00BA6734" w:rsidP="006D0CCF">
            <w:pPr>
              <w:suppressAutoHyphens/>
              <w:rPr>
                <w:rFonts w:asciiTheme="minorHAnsi" w:eastAsia="Calibri" w:hAnsiTheme="minorHAnsi" w:cstheme="minorHAnsi"/>
                <w:b/>
                <w:sz w:val="20"/>
                <w:lang w:eastAsia="ar-SA"/>
              </w:rPr>
            </w:pPr>
            <w:r w:rsidRPr="00E244A7">
              <w:rPr>
                <w:rFonts w:asciiTheme="minorHAnsi" w:eastAsia="Calibri" w:hAnsiTheme="minorHAnsi" w:cstheme="minorHAnsi"/>
                <w:b/>
                <w:sz w:val="20"/>
                <w:lang w:eastAsia="ar-SA"/>
              </w:rPr>
              <w:t>Cilji in kompetence:</w:t>
            </w:r>
          </w:p>
        </w:tc>
        <w:tc>
          <w:tcPr>
            <w:tcW w:w="142" w:type="dxa"/>
            <w:gridSpan w:val="2"/>
            <w:shd w:val="clear" w:color="auto" w:fill="auto"/>
          </w:tcPr>
          <w:p w14:paraId="6B699379" w14:textId="77777777" w:rsidR="00BA6734" w:rsidRPr="00E244A7" w:rsidRDefault="00BA6734" w:rsidP="006D0CCF">
            <w:pPr>
              <w:suppressAutoHyphens/>
              <w:snapToGrid w:val="0"/>
              <w:rPr>
                <w:rFonts w:asciiTheme="minorHAnsi" w:eastAsia="Calibri" w:hAnsiTheme="minorHAnsi" w:cstheme="minorHAnsi"/>
                <w:b/>
                <w:sz w:val="20"/>
                <w:lang w:eastAsia="ar-SA"/>
              </w:rPr>
            </w:pPr>
          </w:p>
        </w:tc>
        <w:tc>
          <w:tcPr>
            <w:tcW w:w="5103" w:type="dxa"/>
            <w:gridSpan w:val="2"/>
            <w:tcBorders>
              <w:bottom w:val="single" w:sz="4" w:space="0" w:color="000000" w:themeColor="text1"/>
            </w:tcBorders>
            <w:shd w:val="clear" w:color="auto" w:fill="auto"/>
          </w:tcPr>
          <w:p w14:paraId="3FE9F23F" w14:textId="77777777" w:rsidR="00BA6734" w:rsidRPr="00E244A7" w:rsidRDefault="00BA6734" w:rsidP="006D0CCF">
            <w:pPr>
              <w:suppressAutoHyphens/>
              <w:snapToGrid w:val="0"/>
              <w:rPr>
                <w:rFonts w:asciiTheme="minorHAnsi" w:eastAsia="Calibri" w:hAnsiTheme="minorHAnsi" w:cstheme="minorHAnsi"/>
                <w:b/>
                <w:sz w:val="20"/>
                <w:lang w:eastAsia="ar-SA"/>
              </w:rPr>
            </w:pPr>
          </w:p>
          <w:p w14:paraId="7628FA9A" w14:textId="77777777" w:rsidR="00BA6734" w:rsidRPr="00E244A7" w:rsidRDefault="00BA6734" w:rsidP="006D0CCF">
            <w:pPr>
              <w:suppressAutoHyphens/>
              <w:rPr>
                <w:rFonts w:asciiTheme="minorHAnsi" w:eastAsia="Calibri" w:hAnsiTheme="minorHAnsi" w:cstheme="minorHAnsi"/>
                <w:b/>
                <w:sz w:val="20"/>
                <w:lang w:eastAsia="ar-SA"/>
              </w:rPr>
            </w:pPr>
            <w:r w:rsidRPr="00E244A7">
              <w:rPr>
                <w:rFonts w:asciiTheme="minorHAnsi" w:eastAsia="Calibri" w:hAnsiTheme="minorHAnsi" w:cstheme="minorHAnsi"/>
                <w:b/>
                <w:sz w:val="20"/>
                <w:lang w:val="en-GB" w:eastAsia="ar-SA"/>
              </w:rPr>
              <w:t>Objectives and competences</w:t>
            </w:r>
            <w:r w:rsidRPr="00E244A7">
              <w:rPr>
                <w:rFonts w:asciiTheme="minorHAnsi" w:eastAsia="Calibri" w:hAnsiTheme="minorHAnsi" w:cstheme="minorHAnsi"/>
                <w:b/>
                <w:sz w:val="20"/>
                <w:lang w:eastAsia="ar-SA"/>
              </w:rPr>
              <w:t>:</w:t>
            </w:r>
          </w:p>
        </w:tc>
      </w:tr>
      <w:tr w:rsidR="00BA6734" w:rsidRPr="00E244A7" w14:paraId="26880130" w14:textId="77777777" w:rsidTr="139807CF">
        <w:trPr>
          <w:trHeight w:val="1838"/>
        </w:trPr>
        <w:tc>
          <w:tcPr>
            <w:tcW w:w="4693" w:type="dxa"/>
            <w:gridSpan w:val="3"/>
            <w:tcBorders>
              <w:top w:val="single" w:sz="4" w:space="0" w:color="000000" w:themeColor="text1"/>
              <w:left w:val="single" w:sz="4" w:space="0" w:color="000000" w:themeColor="text1"/>
              <w:bottom w:val="single" w:sz="4" w:space="0" w:color="000000" w:themeColor="text1"/>
            </w:tcBorders>
            <w:shd w:val="clear" w:color="auto" w:fill="auto"/>
          </w:tcPr>
          <w:p w14:paraId="6FF7DA0E" w14:textId="77777777" w:rsidR="00BA6734" w:rsidRPr="00E244A7" w:rsidRDefault="00BA6734" w:rsidP="006D0CCF">
            <w:pPr>
              <w:suppressAutoHyphens/>
              <w:snapToGrid w:val="0"/>
              <w:jc w:val="both"/>
              <w:rPr>
                <w:rFonts w:asciiTheme="minorHAnsi" w:eastAsia="Calibri" w:hAnsiTheme="minorHAnsi" w:cstheme="minorHAnsi"/>
                <w:sz w:val="20"/>
                <w:lang w:eastAsia="ar-SA"/>
              </w:rPr>
            </w:pPr>
            <w:r w:rsidRPr="00E244A7">
              <w:rPr>
                <w:rFonts w:asciiTheme="minorHAnsi" w:eastAsia="Calibri" w:hAnsiTheme="minorHAnsi" w:cstheme="minorHAnsi"/>
                <w:b/>
                <w:bCs/>
                <w:sz w:val="20"/>
                <w:lang w:eastAsia="ar-SA"/>
              </w:rPr>
              <w:t>Cilji:</w:t>
            </w:r>
            <w:r w:rsidRPr="00E244A7">
              <w:rPr>
                <w:rFonts w:asciiTheme="minorHAnsi" w:eastAsia="Calibri" w:hAnsiTheme="minorHAnsi" w:cstheme="minorHAnsi"/>
                <w:sz w:val="20"/>
                <w:lang w:eastAsia="ar-SA"/>
              </w:rPr>
              <w:br/>
              <w:t>Študent/-</w:t>
            </w:r>
            <w:proofErr w:type="spellStart"/>
            <w:r w:rsidRPr="00E244A7">
              <w:rPr>
                <w:rFonts w:asciiTheme="minorHAnsi" w:eastAsia="Calibri" w:hAnsiTheme="minorHAnsi" w:cstheme="minorHAnsi"/>
                <w:sz w:val="20"/>
                <w:lang w:eastAsia="ar-SA"/>
              </w:rPr>
              <w:t>ka</w:t>
            </w:r>
            <w:proofErr w:type="spellEnd"/>
            <w:r w:rsidRPr="00E244A7">
              <w:rPr>
                <w:rFonts w:asciiTheme="minorHAnsi" w:eastAsia="Calibri" w:hAnsiTheme="minorHAnsi" w:cstheme="minorHAnsi"/>
                <w:sz w:val="20"/>
                <w:lang w:eastAsia="ar-SA"/>
              </w:rPr>
              <w:t>:</w:t>
            </w:r>
          </w:p>
          <w:p w14:paraId="57ACB8CA" w14:textId="77777777" w:rsidR="00BA6734" w:rsidRPr="00E244A7" w:rsidRDefault="00BA6734" w:rsidP="00BA6734">
            <w:pPr>
              <w:numPr>
                <w:ilvl w:val="0"/>
                <w:numId w:val="5"/>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si razvija, poglablja in razširja z različnimi glasbenimi dejavnostmi glasbene sposobnosti, spretnosti, ustvarjalnost in znanja ter zvočno mišljenje;</w:t>
            </w:r>
          </w:p>
          <w:p w14:paraId="76427AC7" w14:textId="77777777" w:rsidR="00BA6734" w:rsidRPr="00E244A7" w:rsidRDefault="00BA6734" w:rsidP="00BA6734">
            <w:pPr>
              <w:numPr>
                <w:ilvl w:val="0"/>
                <w:numId w:val="5"/>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pozna načine, kako učencu z različnimi glasbenimi dejavnostmi približati glasbene vsebine in razvijati njegove glasbene sposobnosti, spretnosti, ustvarjalnost in znanja v smislu estetskega, glasbenega in celostnega otrokovega razvoja;</w:t>
            </w:r>
          </w:p>
          <w:p w14:paraId="4AD9DB1F" w14:textId="77777777" w:rsidR="00BA6734" w:rsidRPr="00E244A7" w:rsidRDefault="00BA6734" w:rsidP="00BA6734">
            <w:pPr>
              <w:numPr>
                <w:ilvl w:val="0"/>
                <w:numId w:val="5"/>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lastRenderedPageBreak/>
              <w:t>povezuje glasbene vsebine z drugimi področji;</w:t>
            </w:r>
          </w:p>
          <w:p w14:paraId="6018C4D6" w14:textId="77777777" w:rsidR="00BA6734" w:rsidRPr="00E244A7" w:rsidRDefault="00BA6734" w:rsidP="00BA6734">
            <w:pPr>
              <w:numPr>
                <w:ilvl w:val="0"/>
                <w:numId w:val="5"/>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zna samostojno poiskati in uporabljati študijsko literaturo;</w:t>
            </w:r>
          </w:p>
          <w:p w14:paraId="21DAE1DA" w14:textId="77777777" w:rsidR="00BA6734" w:rsidRPr="00E244A7" w:rsidRDefault="00BA6734" w:rsidP="00BA6734">
            <w:pPr>
              <w:numPr>
                <w:ilvl w:val="0"/>
                <w:numId w:val="5"/>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pozna načine vključevanja sodobne tehnologije v učni in glasbeno-ustvarjalni proces;</w:t>
            </w:r>
          </w:p>
          <w:p w14:paraId="0AD2767A" w14:textId="77777777" w:rsidR="002C1196" w:rsidRPr="000C6B57" w:rsidRDefault="00BA6734" w:rsidP="008518EC">
            <w:pPr>
              <w:numPr>
                <w:ilvl w:val="0"/>
                <w:numId w:val="5"/>
              </w:numPr>
              <w:suppressAutoHyphens/>
              <w:ind w:left="299" w:hanging="284"/>
              <w:jc w:val="both"/>
              <w:rPr>
                <w:rFonts w:asciiTheme="minorHAnsi" w:eastAsia="Calibri" w:hAnsiTheme="minorHAnsi" w:cstheme="minorHAnsi"/>
                <w:b/>
                <w:bCs/>
                <w:sz w:val="20"/>
                <w:lang w:eastAsia="ar-SA"/>
              </w:rPr>
            </w:pPr>
            <w:r w:rsidRPr="00E244A7">
              <w:rPr>
                <w:rFonts w:asciiTheme="minorHAnsi" w:eastAsia="Calibri" w:hAnsiTheme="minorHAnsi" w:cstheme="minorHAnsi"/>
                <w:sz w:val="20"/>
                <w:lang w:eastAsia="ar-SA"/>
              </w:rPr>
              <w:t>prenaša in preizkuša teoretična in praktična spoznanja v prakso.</w:t>
            </w:r>
          </w:p>
          <w:p w14:paraId="24BEAFB2" w14:textId="77777777" w:rsidR="008E0D48" w:rsidRDefault="00BA6734" w:rsidP="006D0CCF">
            <w:pPr>
              <w:suppressAutoHyphens/>
              <w:rPr>
                <w:rFonts w:asciiTheme="minorHAnsi" w:eastAsia="Calibri" w:hAnsiTheme="minorHAnsi" w:cstheme="minorHAnsi"/>
                <w:sz w:val="20"/>
                <w:lang w:eastAsia="ar-SA"/>
              </w:rPr>
            </w:pPr>
            <w:r w:rsidRPr="00E244A7">
              <w:rPr>
                <w:rFonts w:asciiTheme="minorHAnsi" w:eastAsia="Calibri" w:hAnsiTheme="minorHAnsi" w:cstheme="minorHAnsi"/>
                <w:b/>
                <w:bCs/>
                <w:sz w:val="20"/>
                <w:lang w:eastAsia="ar-SA"/>
              </w:rPr>
              <w:t>Splošne kompetence:</w:t>
            </w:r>
            <w:r w:rsidR="008E0D48" w:rsidRPr="00E244A7" w:rsidDel="008E0D48">
              <w:rPr>
                <w:rFonts w:asciiTheme="minorHAnsi" w:eastAsia="Calibri" w:hAnsiTheme="minorHAnsi" w:cstheme="minorHAnsi"/>
                <w:sz w:val="20"/>
                <w:lang w:eastAsia="ar-SA"/>
              </w:rPr>
              <w:t xml:space="preserve"> </w:t>
            </w:r>
          </w:p>
          <w:p w14:paraId="5A7618FB" w14:textId="77777777" w:rsidR="00BA6734" w:rsidRPr="00E244A7" w:rsidRDefault="00BA6734" w:rsidP="006D0CCF">
            <w:pPr>
              <w:suppressAutoHyphens/>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Študent/</w:t>
            </w:r>
            <w:proofErr w:type="spellStart"/>
            <w:r w:rsidRPr="00E244A7">
              <w:rPr>
                <w:rFonts w:asciiTheme="minorHAnsi" w:eastAsia="Calibri" w:hAnsiTheme="minorHAnsi" w:cstheme="minorHAnsi"/>
                <w:sz w:val="20"/>
                <w:lang w:eastAsia="ar-SA"/>
              </w:rPr>
              <w:t>ka</w:t>
            </w:r>
            <w:proofErr w:type="spellEnd"/>
            <w:r w:rsidRPr="00E244A7">
              <w:rPr>
                <w:rFonts w:asciiTheme="minorHAnsi" w:eastAsia="Calibri" w:hAnsiTheme="minorHAnsi" w:cstheme="minorHAnsi"/>
                <w:sz w:val="20"/>
                <w:lang w:eastAsia="ar-SA"/>
              </w:rPr>
              <w:t>:</w:t>
            </w:r>
          </w:p>
          <w:p w14:paraId="355B1193" w14:textId="77777777" w:rsidR="00BA6734" w:rsidRPr="00E244A7" w:rsidRDefault="00BA6734" w:rsidP="00BA6734">
            <w:pPr>
              <w:numPr>
                <w:ilvl w:val="0"/>
                <w:numId w:val="6"/>
              </w:numPr>
              <w:tabs>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ima sposobnost komunikacije z učenci, starši in sodelavci ter razvija pozitivno razredno klimo;</w:t>
            </w:r>
          </w:p>
          <w:p w14:paraId="48AF247D" w14:textId="77777777" w:rsidR="00BA6734" w:rsidRPr="00E244A7" w:rsidRDefault="00BA6734" w:rsidP="00BA6734">
            <w:pPr>
              <w:numPr>
                <w:ilvl w:val="0"/>
                <w:numId w:val="6"/>
              </w:numPr>
              <w:tabs>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 xml:space="preserve">pri načrtovanju in izvajanju dejavnosti upošteva razvojne značilnosti in individualne posebnosti učencev ter zakonitosti in dejavnike uspešnega načrtovanja in </w:t>
            </w:r>
            <w:proofErr w:type="spellStart"/>
            <w:r w:rsidRPr="00E244A7">
              <w:rPr>
                <w:rFonts w:asciiTheme="minorHAnsi" w:eastAsia="Calibri" w:hAnsiTheme="minorHAnsi" w:cstheme="minorHAnsi"/>
                <w:sz w:val="20"/>
                <w:lang w:eastAsia="ar-SA"/>
              </w:rPr>
              <w:t>evalviranja</w:t>
            </w:r>
            <w:proofErr w:type="spellEnd"/>
            <w:r w:rsidRPr="00E244A7">
              <w:rPr>
                <w:rFonts w:asciiTheme="minorHAnsi" w:eastAsia="Calibri" w:hAnsiTheme="minorHAnsi" w:cstheme="minorHAnsi"/>
                <w:sz w:val="20"/>
                <w:lang w:eastAsia="ar-SA"/>
              </w:rPr>
              <w:t xml:space="preserve"> ciljev;</w:t>
            </w:r>
          </w:p>
          <w:p w14:paraId="3C5E340E" w14:textId="77777777" w:rsidR="00BA6734" w:rsidRPr="00E244A7" w:rsidRDefault="00BA6734" w:rsidP="00BA6734">
            <w:pPr>
              <w:numPr>
                <w:ilvl w:val="0"/>
                <w:numId w:val="6"/>
              </w:numPr>
              <w:tabs>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vzpostavlja primerno delovno okolje z uvajanjem različnih metod in dejavnosti ter strategij dela, ki spodbujajo miselno in ustvarjalno aktivnost;</w:t>
            </w:r>
          </w:p>
          <w:p w14:paraId="6FFD2409" w14:textId="77777777" w:rsidR="00BA6734" w:rsidRPr="00E244A7" w:rsidRDefault="00BA6734" w:rsidP="00BA6734">
            <w:pPr>
              <w:numPr>
                <w:ilvl w:val="0"/>
                <w:numId w:val="6"/>
              </w:numPr>
              <w:tabs>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se stalno strokovno izpopolnjuje in si razvija glasbene zmožnosti za inoviranje svojega dela in za aktivno vključevanje v kulturne dejavnosti v okolju.</w:t>
            </w:r>
          </w:p>
          <w:p w14:paraId="1F72F646" w14:textId="77777777" w:rsidR="00BA6734" w:rsidRDefault="00BA6734" w:rsidP="00CE6847">
            <w:pPr>
              <w:suppressAutoHyphens/>
              <w:ind w:left="15"/>
              <w:jc w:val="both"/>
              <w:rPr>
                <w:rFonts w:asciiTheme="minorHAnsi" w:eastAsia="Calibri" w:hAnsiTheme="minorHAnsi" w:cstheme="minorHAnsi"/>
                <w:sz w:val="20"/>
                <w:lang w:eastAsia="ar-SA"/>
              </w:rPr>
            </w:pPr>
          </w:p>
          <w:p w14:paraId="08CE6F91" w14:textId="77777777" w:rsidR="00CE6847" w:rsidRPr="00E244A7" w:rsidRDefault="00CE6847" w:rsidP="00CE6847">
            <w:pPr>
              <w:suppressAutoHyphens/>
              <w:ind w:left="15"/>
              <w:jc w:val="both"/>
              <w:rPr>
                <w:rFonts w:asciiTheme="minorHAnsi" w:eastAsia="Calibri" w:hAnsiTheme="minorHAnsi" w:cstheme="minorHAnsi"/>
                <w:sz w:val="20"/>
                <w:lang w:eastAsia="ar-SA"/>
              </w:rPr>
            </w:pPr>
          </w:p>
          <w:p w14:paraId="308CACE1" w14:textId="77777777" w:rsidR="00EB0757" w:rsidRDefault="00BA6734" w:rsidP="006D0CCF">
            <w:pPr>
              <w:suppressAutoHyphens/>
              <w:rPr>
                <w:rFonts w:asciiTheme="minorHAnsi" w:eastAsia="Calibri" w:hAnsiTheme="minorHAnsi" w:cstheme="minorHAnsi"/>
                <w:sz w:val="20"/>
                <w:lang w:eastAsia="ar-SA"/>
              </w:rPr>
            </w:pPr>
            <w:r w:rsidRPr="00E244A7">
              <w:rPr>
                <w:rFonts w:asciiTheme="minorHAnsi" w:eastAsia="Calibri" w:hAnsiTheme="minorHAnsi" w:cstheme="minorHAnsi"/>
                <w:b/>
                <w:bCs/>
                <w:sz w:val="20"/>
                <w:lang w:eastAsia="ar-SA"/>
              </w:rPr>
              <w:t>Predmetno specifične kompetence:</w:t>
            </w:r>
            <w:r w:rsidR="00EB0757" w:rsidRPr="00E244A7" w:rsidDel="00EB0757">
              <w:rPr>
                <w:rFonts w:asciiTheme="minorHAnsi" w:eastAsia="Calibri" w:hAnsiTheme="minorHAnsi" w:cstheme="minorHAnsi"/>
                <w:sz w:val="20"/>
                <w:lang w:eastAsia="ar-SA"/>
              </w:rPr>
              <w:t xml:space="preserve"> </w:t>
            </w:r>
          </w:p>
          <w:p w14:paraId="030F2A5F" w14:textId="77777777" w:rsidR="00BA6734" w:rsidRPr="00E244A7" w:rsidRDefault="00BA6734" w:rsidP="006D0CCF">
            <w:pPr>
              <w:suppressAutoHyphens/>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Študent/-</w:t>
            </w:r>
            <w:proofErr w:type="spellStart"/>
            <w:r w:rsidRPr="00E244A7">
              <w:rPr>
                <w:rFonts w:asciiTheme="minorHAnsi" w:eastAsia="Calibri" w:hAnsiTheme="minorHAnsi" w:cstheme="minorHAnsi"/>
                <w:sz w:val="20"/>
                <w:lang w:eastAsia="ar-SA"/>
              </w:rPr>
              <w:t>ka</w:t>
            </w:r>
            <w:proofErr w:type="spellEnd"/>
            <w:r w:rsidRPr="00E244A7">
              <w:rPr>
                <w:rFonts w:asciiTheme="minorHAnsi" w:eastAsia="Calibri" w:hAnsiTheme="minorHAnsi" w:cstheme="minorHAnsi"/>
                <w:sz w:val="20"/>
                <w:lang w:eastAsia="ar-SA"/>
              </w:rPr>
              <w:t>:</w:t>
            </w:r>
          </w:p>
          <w:p w14:paraId="2442A249" w14:textId="77777777" w:rsidR="00BA6734" w:rsidRPr="00E244A7" w:rsidRDefault="00BA6734" w:rsidP="00BA6734">
            <w:pPr>
              <w:numPr>
                <w:ilvl w:val="0"/>
                <w:numId w:val="7"/>
              </w:numPr>
              <w:tabs>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pozna in razume učni načrt ter njegovo uporabo pri pouku;</w:t>
            </w:r>
          </w:p>
          <w:p w14:paraId="34B24713"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pozna zakonitosti učenja in poučevanja glasbene umetnosti;</w:t>
            </w:r>
          </w:p>
          <w:p w14:paraId="47BDE2B3"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z uvajanjem različnih glasbenih dejavnosti (petje, igranje na mala glasbila, poslušanje, ustvarjanje) v pouk glasbe suvereno vodi učenca pri njegovem celostnem glasbenem razvoju, estetskem oblikovanju in razvijanju zvočnega mišljenja;</w:t>
            </w:r>
          </w:p>
          <w:p w14:paraId="32623CFC"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učenca uvaja v poznavanje in uporabo glasbenega jezika;</w:t>
            </w:r>
          </w:p>
          <w:p w14:paraId="23F558DD"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spodbuja učenca k pogovoru in presoji idej z vrstniki;</w:t>
            </w:r>
          </w:p>
          <w:p w14:paraId="5D31A763"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konceptualno razume specialno didaktično področje glasbe;</w:t>
            </w:r>
          </w:p>
          <w:p w14:paraId="6E1D0F4A"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poustvarja glasbo glede na lastne sposobnosti in izkušnje;</w:t>
            </w:r>
          </w:p>
          <w:p w14:paraId="1A91985E"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pozna in razume glasbo različnih zvrsti in stilnih obdobij;</w:t>
            </w:r>
          </w:p>
          <w:p w14:paraId="33D658AC"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zna izbrati ustrezne glasbene vsebine glede na starost otrok in cilje;</w:t>
            </w:r>
          </w:p>
          <w:p w14:paraId="3397C0C4"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se zna pripraviti na pouk glasbene umetnosti in napisati učno pripravo;</w:t>
            </w:r>
          </w:p>
          <w:p w14:paraId="565468F9" w14:textId="77777777" w:rsidR="00BA6734" w:rsidRPr="00E244A7" w:rsidRDefault="00BA6734" w:rsidP="00BA6734">
            <w:pPr>
              <w:numPr>
                <w:ilvl w:val="0"/>
                <w:numId w:val="7"/>
              </w:numPr>
              <w:tabs>
                <w:tab w:val="left" w:pos="0"/>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 xml:space="preserve">preverja in uporablja pridobljeno znanje v praksi. </w:t>
            </w:r>
          </w:p>
        </w:tc>
        <w:tc>
          <w:tcPr>
            <w:tcW w:w="142" w:type="dxa"/>
            <w:gridSpan w:val="2"/>
            <w:tcBorders>
              <w:left w:val="single" w:sz="4" w:space="0" w:color="000000" w:themeColor="text1"/>
            </w:tcBorders>
            <w:shd w:val="clear" w:color="auto" w:fill="auto"/>
          </w:tcPr>
          <w:p w14:paraId="61CDCEAD" w14:textId="77777777" w:rsidR="00BA6734" w:rsidRPr="00E244A7" w:rsidRDefault="00BA6734" w:rsidP="006D0CCF">
            <w:pPr>
              <w:suppressAutoHyphens/>
              <w:snapToGrid w:val="0"/>
              <w:rPr>
                <w:rFonts w:asciiTheme="minorHAnsi" w:eastAsia="Calibri" w:hAnsiTheme="minorHAnsi" w:cstheme="minorHAnsi"/>
                <w:b/>
                <w:sz w:val="20"/>
                <w:lang w:eastAsia="ar-SA"/>
              </w:rPr>
            </w:pP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B26604" w14:textId="77777777" w:rsidR="00D879A9" w:rsidRPr="00D879A9" w:rsidRDefault="00D879A9" w:rsidP="00D879A9">
            <w:pPr>
              <w:suppressAutoHyphens/>
              <w:snapToGrid w:val="0"/>
              <w:rPr>
                <w:rFonts w:asciiTheme="minorHAnsi" w:eastAsia="Calibri" w:hAnsiTheme="minorHAnsi" w:cstheme="minorHAnsi"/>
                <w:sz w:val="20"/>
                <w:lang w:val="en-GB" w:eastAsia="ar-SA"/>
              </w:rPr>
            </w:pPr>
            <w:r w:rsidRPr="00D879A9">
              <w:rPr>
                <w:rFonts w:asciiTheme="minorHAnsi" w:eastAsia="Calibri" w:hAnsiTheme="minorHAnsi" w:cstheme="minorHAnsi"/>
                <w:b/>
                <w:sz w:val="20"/>
                <w:lang w:val="en-GB" w:eastAsia="ar-SA"/>
              </w:rPr>
              <w:t>Objectives</w:t>
            </w:r>
            <w:r w:rsidRPr="00D879A9">
              <w:rPr>
                <w:rFonts w:asciiTheme="minorHAnsi" w:eastAsia="Calibri" w:hAnsiTheme="minorHAnsi" w:cstheme="minorHAnsi"/>
                <w:sz w:val="20"/>
                <w:lang w:val="en-GB" w:eastAsia="ar-SA"/>
              </w:rPr>
              <w:t>:</w:t>
            </w:r>
          </w:p>
          <w:p w14:paraId="3A01A33A" w14:textId="77777777" w:rsidR="00D879A9" w:rsidRDefault="00D879A9" w:rsidP="006D0CCF">
            <w:pPr>
              <w:suppressAutoHyphens/>
              <w:snapToGrid w:val="0"/>
              <w:rPr>
                <w:rFonts w:asciiTheme="minorHAnsi" w:eastAsia="Calibri" w:hAnsiTheme="minorHAnsi" w:cstheme="minorHAnsi"/>
                <w:sz w:val="20"/>
                <w:lang w:val="en-GB" w:eastAsia="ar-SA"/>
              </w:rPr>
            </w:pPr>
            <w:r w:rsidRPr="00D879A9">
              <w:rPr>
                <w:rFonts w:asciiTheme="minorHAnsi" w:eastAsia="Calibri" w:hAnsiTheme="minorHAnsi" w:cstheme="minorHAnsi"/>
                <w:sz w:val="20"/>
                <w:lang w:val="en-GB" w:eastAsia="ar-SA"/>
              </w:rPr>
              <w:t>Student:</w:t>
            </w:r>
          </w:p>
          <w:p w14:paraId="39DC5640" w14:textId="77777777" w:rsidR="00FD57D4" w:rsidRDefault="00D879A9" w:rsidP="00FD57D4">
            <w:pPr>
              <w:pStyle w:val="Odstavekseznama"/>
              <w:numPr>
                <w:ilvl w:val="0"/>
                <w:numId w:val="17"/>
              </w:numPr>
              <w:suppressAutoHyphens/>
              <w:snapToGrid w:val="0"/>
              <w:ind w:left="224" w:hanging="219"/>
              <w:rPr>
                <w:rFonts w:asciiTheme="minorHAnsi" w:eastAsia="Calibri" w:hAnsiTheme="minorHAnsi" w:cstheme="minorHAnsi"/>
                <w:sz w:val="20"/>
                <w:lang w:val="en-GB" w:eastAsia="ar-SA"/>
              </w:rPr>
            </w:pPr>
            <w:r w:rsidRPr="00D879A9">
              <w:rPr>
                <w:rFonts w:asciiTheme="minorHAnsi" w:eastAsia="Calibri" w:hAnsiTheme="minorHAnsi" w:cstheme="minorHAnsi"/>
                <w:sz w:val="20"/>
                <w:lang w:val="en-GB" w:eastAsia="ar-SA"/>
              </w:rPr>
              <w:t>develop</w:t>
            </w:r>
            <w:r>
              <w:rPr>
                <w:rFonts w:asciiTheme="minorHAnsi" w:eastAsia="Calibri" w:hAnsiTheme="minorHAnsi" w:cstheme="minorHAnsi"/>
                <w:sz w:val="20"/>
                <w:lang w:val="en-GB" w:eastAsia="ar-SA"/>
              </w:rPr>
              <w:t>s</w:t>
            </w:r>
            <w:r w:rsidRPr="00D879A9">
              <w:rPr>
                <w:rFonts w:asciiTheme="minorHAnsi" w:eastAsia="Calibri" w:hAnsiTheme="minorHAnsi" w:cstheme="minorHAnsi"/>
                <w:sz w:val="20"/>
                <w:lang w:val="en-GB" w:eastAsia="ar-SA"/>
              </w:rPr>
              <w:t>, deepen</w:t>
            </w:r>
            <w:r>
              <w:rPr>
                <w:rFonts w:asciiTheme="minorHAnsi" w:eastAsia="Calibri" w:hAnsiTheme="minorHAnsi" w:cstheme="minorHAnsi"/>
                <w:sz w:val="20"/>
                <w:lang w:val="en-GB" w:eastAsia="ar-SA"/>
              </w:rPr>
              <w:t>s</w:t>
            </w:r>
            <w:r w:rsidRPr="00D879A9">
              <w:rPr>
                <w:rFonts w:asciiTheme="minorHAnsi" w:eastAsia="Calibri" w:hAnsiTheme="minorHAnsi" w:cstheme="minorHAnsi"/>
                <w:sz w:val="20"/>
                <w:lang w:val="en-GB" w:eastAsia="ar-SA"/>
              </w:rPr>
              <w:t xml:space="preserve"> and </w:t>
            </w:r>
            <w:r>
              <w:rPr>
                <w:rFonts w:asciiTheme="minorHAnsi" w:eastAsia="Calibri" w:hAnsiTheme="minorHAnsi" w:cstheme="minorHAnsi"/>
                <w:sz w:val="20"/>
                <w:lang w:val="en-GB" w:eastAsia="ar-SA"/>
              </w:rPr>
              <w:t>expands</w:t>
            </w:r>
            <w:r w:rsidRPr="00D879A9">
              <w:rPr>
                <w:rFonts w:asciiTheme="minorHAnsi" w:eastAsia="Calibri" w:hAnsiTheme="minorHAnsi" w:cstheme="minorHAnsi"/>
                <w:sz w:val="20"/>
                <w:lang w:val="en-GB" w:eastAsia="ar-SA"/>
              </w:rPr>
              <w:t xml:space="preserve"> musical abilities, skills, creativity, knowledge and sound thinking through a variety of musical activities;</w:t>
            </w:r>
          </w:p>
          <w:p w14:paraId="6FFE4227" w14:textId="77777777" w:rsidR="00C63EA6" w:rsidRDefault="00FD57D4" w:rsidP="00C63EA6">
            <w:pPr>
              <w:pStyle w:val="Odstavekseznama"/>
              <w:numPr>
                <w:ilvl w:val="0"/>
                <w:numId w:val="17"/>
              </w:numPr>
              <w:suppressAutoHyphens/>
              <w:snapToGrid w:val="0"/>
              <w:ind w:left="224" w:hanging="219"/>
              <w:rPr>
                <w:rFonts w:asciiTheme="minorHAnsi" w:eastAsia="Calibri" w:hAnsiTheme="minorHAnsi" w:cstheme="minorHAnsi"/>
                <w:sz w:val="20"/>
                <w:lang w:val="en-GB" w:eastAsia="ar-SA"/>
              </w:rPr>
            </w:pPr>
            <w:r w:rsidRPr="00FD57D4">
              <w:rPr>
                <w:rFonts w:asciiTheme="minorHAnsi" w:eastAsia="Calibri" w:hAnsiTheme="minorHAnsi" w:cstheme="minorHAnsi"/>
                <w:sz w:val="20"/>
                <w:lang w:val="en-GB" w:eastAsia="ar-SA"/>
              </w:rPr>
              <w:t>knows how to bring musical content to the pupil through a variety of musical activities and how to develop the pupil's musical abilities, skills, creativity and knowledge in terms of the aesthetic, musical and holistic development of the child;</w:t>
            </w:r>
          </w:p>
          <w:p w14:paraId="2CAA54A3" w14:textId="77777777" w:rsidR="00C63EA6" w:rsidRDefault="00641E2C" w:rsidP="00C63EA6">
            <w:pPr>
              <w:pStyle w:val="Odstavekseznama"/>
              <w:numPr>
                <w:ilvl w:val="0"/>
                <w:numId w:val="17"/>
              </w:numPr>
              <w:suppressAutoHyphens/>
              <w:snapToGrid w:val="0"/>
              <w:ind w:left="224" w:hanging="219"/>
              <w:rPr>
                <w:rFonts w:asciiTheme="minorHAnsi" w:eastAsia="Calibri" w:hAnsiTheme="minorHAnsi" w:cstheme="minorHAnsi"/>
                <w:sz w:val="20"/>
                <w:lang w:val="en-GB" w:eastAsia="ar-SA"/>
              </w:rPr>
            </w:pPr>
            <w:r>
              <w:rPr>
                <w:rFonts w:asciiTheme="minorHAnsi" w:eastAsia="Calibri" w:hAnsiTheme="minorHAnsi" w:cstheme="minorHAnsi"/>
                <w:sz w:val="20"/>
                <w:lang w:val="en-GB" w:eastAsia="ar-SA"/>
              </w:rPr>
              <w:lastRenderedPageBreak/>
              <w:t>integrates</w:t>
            </w:r>
            <w:r w:rsidR="00C63EA6" w:rsidRPr="00C63EA6">
              <w:rPr>
                <w:rFonts w:asciiTheme="minorHAnsi" w:eastAsia="Calibri" w:hAnsiTheme="minorHAnsi" w:cstheme="minorHAnsi"/>
                <w:sz w:val="20"/>
                <w:lang w:val="en-GB" w:eastAsia="ar-SA"/>
              </w:rPr>
              <w:t xml:space="preserve"> music content to other areas;</w:t>
            </w:r>
          </w:p>
          <w:p w14:paraId="5B69BBB9" w14:textId="77777777" w:rsidR="00FD57D4" w:rsidRPr="00917080" w:rsidRDefault="00C63EA6" w:rsidP="00917080">
            <w:pPr>
              <w:pStyle w:val="Odstavekseznama"/>
              <w:numPr>
                <w:ilvl w:val="0"/>
                <w:numId w:val="17"/>
              </w:numPr>
              <w:suppressAutoHyphens/>
              <w:snapToGrid w:val="0"/>
              <w:ind w:left="224" w:hanging="219"/>
              <w:rPr>
                <w:rFonts w:asciiTheme="minorHAnsi" w:eastAsia="Calibri" w:hAnsiTheme="minorHAnsi" w:cstheme="minorHAnsi"/>
                <w:sz w:val="20"/>
                <w:lang w:val="en-GB" w:eastAsia="ar-SA"/>
              </w:rPr>
            </w:pPr>
            <w:r w:rsidRPr="00C63EA6">
              <w:rPr>
                <w:rFonts w:asciiTheme="minorHAnsi" w:eastAsia="Calibri" w:hAnsiTheme="minorHAnsi" w:cstheme="minorHAnsi"/>
                <w:sz w:val="20"/>
                <w:lang w:val="en-GB" w:eastAsia="ar-SA"/>
              </w:rPr>
              <w:t>be able to independently search for and use study literature;</w:t>
            </w:r>
          </w:p>
          <w:p w14:paraId="706A293A" w14:textId="77777777" w:rsidR="00917080" w:rsidRDefault="00917080" w:rsidP="00917080">
            <w:pPr>
              <w:pStyle w:val="Odstavekseznama"/>
              <w:numPr>
                <w:ilvl w:val="0"/>
                <w:numId w:val="18"/>
              </w:numPr>
              <w:suppressAutoHyphens/>
              <w:snapToGrid w:val="0"/>
              <w:ind w:left="369"/>
              <w:rPr>
                <w:rFonts w:ascii="Calibri" w:eastAsia="Calibri" w:hAnsi="Calibri" w:cs="Arial"/>
                <w:color w:val="000000"/>
                <w:sz w:val="20"/>
                <w:szCs w:val="22"/>
                <w:lang w:val="en-GB" w:eastAsia="ar-SA"/>
              </w:rPr>
            </w:pPr>
            <w:r w:rsidRPr="00B477AD">
              <w:rPr>
                <w:rFonts w:ascii="Calibri" w:eastAsia="Calibri" w:hAnsi="Calibri" w:cs="Arial"/>
                <w:color w:val="000000"/>
                <w:sz w:val="20"/>
                <w:szCs w:val="22"/>
                <w:lang w:val="en-GB" w:eastAsia="ar-SA"/>
              </w:rPr>
              <w:t>knows how to integrate modern technology into the learning and music creation process</w:t>
            </w:r>
            <w:r>
              <w:rPr>
                <w:rFonts w:ascii="Calibri" w:eastAsia="Calibri" w:hAnsi="Calibri" w:cs="Arial"/>
                <w:color w:val="000000"/>
                <w:sz w:val="20"/>
                <w:szCs w:val="22"/>
                <w:lang w:val="en-GB" w:eastAsia="ar-SA"/>
              </w:rPr>
              <w:t>;</w:t>
            </w:r>
          </w:p>
          <w:p w14:paraId="64BCCA1C" w14:textId="77777777" w:rsidR="00917080" w:rsidRPr="000C6B57" w:rsidRDefault="00917080" w:rsidP="000C6B57">
            <w:pPr>
              <w:pStyle w:val="Odstavekseznama"/>
              <w:numPr>
                <w:ilvl w:val="0"/>
                <w:numId w:val="18"/>
              </w:numPr>
              <w:suppressAutoHyphens/>
              <w:snapToGrid w:val="0"/>
              <w:ind w:left="369"/>
              <w:rPr>
                <w:rFonts w:ascii="Calibri" w:eastAsia="Calibri" w:hAnsi="Calibri" w:cs="Arial"/>
                <w:color w:val="000000"/>
                <w:sz w:val="20"/>
                <w:szCs w:val="22"/>
                <w:lang w:val="en-GB" w:eastAsia="ar-SA"/>
              </w:rPr>
            </w:pPr>
            <w:r w:rsidRPr="00647B9E">
              <w:rPr>
                <w:rFonts w:ascii="Calibri" w:eastAsia="Calibri" w:hAnsi="Calibri" w:cs="Arial"/>
                <w:color w:val="000000"/>
                <w:sz w:val="20"/>
                <w:szCs w:val="22"/>
                <w:lang w:val="en-GB" w:eastAsia="ar-SA"/>
              </w:rPr>
              <w:t>transfer and test theoretical and practical knowledge into practice.</w:t>
            </w:r>
          </w:p>
          <w:p w14:paraId="4C2BDF75" w14:textId="77777777" w:rsidR="00917080" w:rsidRDefault="00917080" w:rsidP="00917080">
            <w:pPr>
              <w:suppressAutoHyphens/>
              <w:snapToGrid w:val="0"/>
              <w:ind w:left="9"/>
              <w:rPr>
                <w:rFonts w:ascii="Calibri" w:eastAsia="Calibri" w:hAnsi="Calibri" w:cs="Arial"/>
                <w:b/>
                <w:color w:val="000000"/>
                <w:sz w:val="20"/>
                <w:szCs w:val="22"/>
                <w:lang w:val="en-GB" w:eastAsia="ar-SA"/>
              </w:rPr>
            </w:pPr>
            <w:r w:rsidRPr="00647B9E">
              <w:rPr>
                <w:rFonts w:ascii="Calibri" w:eastAsia="Calibri" w:hAnsi="Calibri" w:cs="Arial"/>
                <w:b/>
                <w:color w:val="000000"/>
                <w:sz w:val="20"/>
                <w:szCs w:val="22"/>
                <w:lang w:val="en-GB" w:eastAsia="ar-SA"/>
              </w:rPr>
              <w:t>General competences</w:t>
            </w:r>
            <w:r>
              <w:rPr>
                <w:rFonts w:ascii="Calibri" w:eastAsia="Calibri" w:hAnsi="Calibri" w:cs="Arial"/>
                <w:b/>
                <w:color w:val="000000"/>
                <w:sz w:val="20"/>
                <w:szCs w:val="22"/>
                <w:lang w:val="en-GB" w:eastAsia="ar-SA"/>
              </w:rPr>
              <w:t>:</w:t>
            </w:r>
          </w:p>
          <w:p w14:paraId="57ED7285" w14:textId="77777777" w:rsidR="00917080" w:rsidRPr="00647B9E" w:rsidRDefault="00917080" w:rsidP="00917080">
            <w:pPr>
              <w:suppressAutoHyphens/>
              <w:snapToGrid w:val="0"/>
              <w:ind w:left="9"/>
              <w:rPr>
                <w:rFonts w:ascii="Calibri" w:eastAsia="Calibri" w:hAnsi="Calibri" w:cs="Arial"/>
                <w:color w:val="000000"/>
                <w:sz w:val="20"/>
                <w:szCs w:val="22"/>
                <w:lang w:val="en-GB" w:eastAsia="ar-SA"/>
              </w:rPr>
            </w:pPr>
            <w:r w:rsidRPr="00647B9E">
              <w:rPr>
                <w:rFonts w:ascii="Calibri" w:eastAsia="Calibri" w:hAnsi="Calibri" w:cs="Arial"/>
                <w:color w:val="000000"/>
                <w:sz w:val="20"/>
                <w:szCs w:val="22"/>
                <w:lang w:val="en-GB" w:eastAsia="ar-SA"/>
              </w:rPr>
              <w:t>Student:</w:t>
            </w:r>
          </w:p>
          <w:p w14:paraId="41A7B56D" w14:textId="77777777" w:rsidR="00917080" w:rsidRPr="00647B9E" w:rsidRDefault="00917080" w:rsidP="00917080">
            <w:pPr>
              <w:pStyle w:val="Odstavekseznama"/>
              <w:numPr>
                <w:ilvl w:val="0"/>
                <w:numId w:val="19"/>
              </w:numPr>
              <w:suppressAutoHyphens/>
              <w:snapToGrid w:val="0"/>
              <w:ind w:left="369"/>
              <w:rPr>
                <w:rFonts w:ascii="Calibri" w:eastAsia="Calibri" w:hAnsi="Calibri" w:cs="Arial"/>
                <w:color w:val="000000"/>
                <w:sz w:val="20"/>
                <w:szCs w:val="22"/>
                <w:lang w:val="en-GB" w:eastAsia="ar-SA"/>
              </w:rPr>
            </w:pPr>
            <w:r w:rsidRPr="00647B9E">
              <w:rPr>
                <w:rFonts w:ascii="Calibri" w:eastAsia="Calibri" w:hAnsi="Calibri" w:cs="Arial"/>
                <w:color w:val="000000"/>
                <w:sz w:val="20"/>
                <w:szCs w:val="22"/>
                <w:lang w:val="en-GB" w:eastAsia="ar-SA"/>
              </w:rPr>
              <w:t xml:space="preserve">communicates with </w:t>
            </w:r>
            <w:r>
              <w:rPr>
                <w:rFonts w:ascii="Calibri" w:eastAsia="Calibri" w:hAnsi="Calibri" w:cs="Arial"/>
                <w:color w:val="000000"/>
                <w:sz w:val="20"/>
                <w:szCs w:val="22"/>
                <w:lang w:val="en-GB" w:eastAsia="ar-SA"/>
              </w:rPr>
              <w:t>pupils</w:t>
            </w:r>
            <w:r w:rsidRPr="00647B9E">
              <w:rPr>
                <w:rFonts w:ascii="Calibri" w:eastAsia="Calibri" w:hAnsi="Calibri" w:cs="Arial"/>
                <w:color w:val="000000"/>
                <w:sz w:val="20"/>
                <w:szCs w:val="22"/>
                <w:lang w:val="en-GB" w:eastAsia="ar-SA"/>
              </w:rPr>
              <w:t>, parents and colleagues and develops a positive classroom climate;</w:t>
            </w:r>
          </w:p>
          <w:p w14:paraId="3AB5B638" w14:textId="77777777" w:rsidR="00917080" w:rsidRDefault="00917080" w:rsidP="00917080">
            <w:pPr>
              <w:pStyle w:val="Odstavekseznama"/>
              <w:numPr>
                <w:ilvl w:val="0"/>
                <w:numId w:val="19"/>
              </w:numPr>
              <w:suppressAutoHyphens/>
              <w:snapToGrid w:val="0"/>
              <w:ind w:left="369"/>
              <w:rPr>
                <w:rFonts w:ascii="Calibri" w:eastAsia="Calibri" w:hAnsi="Calibri" w:cs="Arial"/>
                <w:color w:val="000000"/>
                <w:sz w:val="20"/>
                <w:szCs w:val="22"/>
                <w:lang w:val="en-GB" w:eastAsia="ar-SA"/>
              </w:rPr>
            </w:pPr>
            <w:r w:rsidRPr="00647B9E">
              <w:rPr>
                <w:rFonts w:ascii="Calibri" w:eastAsia="Calibri" w:hAnsi="Calibri" w:cs="Arial"/>
                <w:color w:val="000000"/>
                <w:sz w:val="20"/>
                <w:szCs w:val="22"/>
                <w:lang w:val="en-GB" w:eastAsia="ar-SA"/>
              </w:rPr>
              <w:t xml:space="preserve">when planning and implementing activities, takes into account the developmental characteristics and individual specificities of </w:t>
            </w:r>
            <w:r>
              <w:rPr>
                <w:rFonts w:ascii="Calibri" w:eastAsia="Calibri" w:hAnsi="Calibri" w:cs="Arial"/>
                <w:color w:val="000000"/>
                <w:sz w:val="20"/>
                <w:szCs w:val="22"/>
                <w:lang w:val="en-GB" w:eastAsia="ar-SA"/>
              </w:rPr>
              <w:t>pupils</w:t>
            </w:r>
            <w:r w:rsidRPr="00647B9E">
              <w:rPr>
                <w:rFonts w:ascii="Calibri" w:eastAsia="Calibri" w:hAnsi="Calibri" w:cs="Arial"/>
                <w:color w:val="000000"/>
                <w:sz w:val="20"/>
                <w:szCs w:val="22"/>
                <w:lang w:val="en-GB" w:eastAsia="ar-SA"/>
              </w:rPr>
              <w:t>, as well as the principles and factors of successful goal setting and evaluation</w:t>
            </w:r>
            <w:r>
              <w:rPr>
                <w:rFonts w:ascii="Calibri" w:eastAsia="Calibri" w:hAnsi="Calibri" w:cs="Arial"/>
                <w:color w:val="000000"/>
                <w:sz w:val="20"/>
                <w:szCs w:val="22"/>
                <w:lang w:val="en-GB" w:eastAsia="ar-SA"/>
              </w:rPr>
              <w:t>;</w:t>
            </w:r>
          </w:p>
          <w:p w14:paraId="7AAB38EF" w14:textId="77777777" w:rsidR="00917080" w:rsidRDefault="00917080" w:rsidP="00917080">
            <w:pPr>
              <w:pStyle w:val="Odstavekseznama"/>
              <w:numPr>
                <w:ilvl w:val="0"/>
                <w:numId w:val="19"/>
              </w:numPr>
              <w:suppressAutoHyphens/>
              <w:snapToGrid w:val="0"/>
              <w:ind w:left="369"/>
              <w:rPr>
                <w:rFonts w:ascii="Calibri" w:eastAsia="Calibri" w:hAnsi="Calibri" w:cs="Arial"/>
                <w:color w:val="000000"/>
                <w:sz w:val="20"/>
                <w:szCs w:val="22"/>
                <w:lang w:val="en-GB" w:eastAsia="ar-SA"/>
              </w:rPr>
            </w:pPr>
            <w:r>
              <w:rPr>
                <w:rFonts w:ascii="Calibri" w:eastAsia="Calibri" w:hAnsi="Calibri" w:cs="Arial"/>
                <w:color w:val="000000"/>
                <w:sz w:val="20"/>
                <w:szCs w:val="22"/>
                <w:lang w:val="en-GB" w:eastAsia="ar-SA"/>
              </w:rPr>
              <w:t>e</w:t>
            </w:r>
            <w:r w:rsidRPr="00C57CD7">
              <w:rPr>
                <w:rFonts w:ascii="Calibri" w:eastAsia="Calibri" w:hAnsi="Calibri" w:cs="Arial"/>
                <w:color w:val="000000"/>
                <w:sz w:val="20"/>
                <w:szCs w:val="22"/>
                <w:lang w:val="en-GB" w:eastAsia="ar-SA"/>
              </w:rPr>
              <w:t xml:space="preserve">stablishes an appropriate working environment by introducing various methods and activities, as well as work strategies that promote </w:t>
            </w:r>
            <w:r>
              <w:rPr>
                <w:rFonts w:ascii="Calibri" w:eastAsia="Calibri" w:hAnsi="Calibri" w:cs="Arial"/>
                <w:color w:val="000000"/>
                <w:sz w:val="20"/>
                <w:szCs w:val="22"/>
                <w:lang w:val="en-GB" w:eastAsia="ar-SA"/>
              </w:rPr>
              <w:t>cognitive and creative activity;</w:t>
            </w:r>
          </w:p>
          <w:p w14:paraId="7EA6D4D3" w14:textId="77777777" w:rsidR="00917080" w:rsidRPr="00647B9E" w:rsidRDefault="00917080" w:rsidP="00917080">
            <w:pPr>
              <w:pStyle w:val="Odstavekseznama"/>
              <w:numPr>
                <w:ilvl w:val="0"/>
                <w:numId w:val="19"/>
              </w:numPr>
              <w:suppressAutoHyphens/>
              <w:snapToGrid w:val="0"/>
              <w:ind w:left="369"/>
              <w:rPr>
                <w:rFonts w:ascii="Calibri" w:eastAsia="Calibri" w:hAnsi="Calibri" w:cs="Arial"/>
                <w:color w:val="000000"/>
                <w:sz w:val="20"/>
                <w:szCs w:val="22"/>
                <w:lang w:val="en-GB" w:eastAsia="ar-SA"/>
              </w:rPr>
            </w:pPr>
            <w:r>
              <w:rPr>
                <w:rFonts w:ascii="Calibri" w:eastAsia="Calibri" w:hAnsi="Calibri" w:cs="Arial"/>
                <w:color w:val="000000"/>
                <w:sz w:val="20"/>
                <w:szCs w:val="22"/>
                <w:lang w:val="en-GB" w:eastAsia="ar-SA"/>
              </w:rPr>
              <w:t>c</w:t>
            </w:r>
            <w:r w:rsidRPr="00122ABD">
              <w:rPr>
                <w:rFonts w:ascii="Calibri" w:eastAsia="Calibri" w:hAnsi="Calibri" w:cs="Arial"/>
                <w:color w:val="000000"/>
                <w:sz w:val="20"/>
                <w:szCs w:val="22"/>
                <w:lang w:val="en-GB" w:eastAsia="ar-SA"/>
              </w:rPr>
              <w:t>ontinuously enhances their professional skills and develops musical abilities for innovating their work and actively participating in cultural activities in the community.</w:t>
            </w:r>
          </w:p>
          <w:p w14:paraId="1BF195BD" w14:textId="77777777" w:rsidR="001D4AB7" w:rsidRPr="00122ABD" w:rsidRDefault="001D4AB7" w:rsidP="001D4AB7">
            <w:pPr>
              <w:suppressAutoHyphens/>
              <w:snapToGrid w:val="0"/>
              <w:ind w:left="9"/>
              <w:rPr>
                <w:rFonts w:ascii="Calibri" w:eastAsia="Calibri" w:hAnsi="Calibri" w:cs="Arial"/>
                <w:b/>
                <w:color w:val="000000"/>
                <w:sz w:val="20"/>
                <w:szCs w:val="22"/>
                <w:lang w:val="en-GB" w:eastAsia="ar-SA"/>
              </w:rPr>
            </w:pPr>
            <w:r w:rsidRPr="00122ABD">
              <w:rPr>
                <w:rFonts w:ascii="Calibri" w:eastAsia="Calibri" w:hAnsi="Calibri" w:cs="Arial"/>
                <w:b/>
                <w:color w:val="000000"/>
                <w:sz w:val="20"/>
                <w:szCs w:val="22"/>
                <w:lang w:val="en-GB" w:eastAsia="ar-SA"/>
              </w:rPr>
              <w:t>Subject-specific competences:</w:t>
            </w:r>
          </w:p>
          <w:p w14:paraId="2995107E" w14:textId="77777777" w:rsidR="001D4AB7" w:rsidRDefault="001D4AB7" w:rsidP="001D4AB7">
            <w:pPr>
              <w:suppressAutoHyphens/>
              <w:snapToGrid w:val="0"/>
              <w:ind w:left="9"/>
              <w:rPr>
                <w:rFonts w:ascii="Calibri" w:eastAsia="Calibri" w:hAnsi="Calibri" w:cs="Arial"/>
                <w:color w:val="000000"/>
                <w:sz w:val="20"/>
                <w:szCs w:val="22"/>
                <w:lang w:val="en-GB" w:eastAsia="ar-SA"/>
              </w:rPr>
            </w:pPr>
            <w:r w:rsidRPr="00122ABD">
              <w:rPr>
                <w:rFonts w:ascii="Calibri" w:eastAsia="Calibri" w:hAnsi="Calibri" w:cs="Arial"/>
                <w:color w:val="000000"/>
                <w:sz w:val="20"/>
                <w:szCs w:val="22"/>
                <w:lang w:val="en-GB" w:eastAsia="ar-SA"/>
              </w:rPr>
              <w:t>Student:</w:t>
            </w:r>
          </w:p>
          <w:p w14:paraId="5757A258" w14:textId="77777777" w:rsidR="001D4AB7" w:rsidRDefault="001D4AB7" w:rsidP="001D4AB7">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122ABD">
              <w:rPr>
                <w:rFonts w:ascii="Calibri" w:eastAsia="Calibri" w:hAnsi="Calibri" w:cs="Arial"/>
                <w:color w:val="000000"/>
                <w:sz w:val="20"/>
                <w:szCs w:val="22"/>
                <w:lang w:val="en-GB" w:eastAsia="ar-SA"/>
              </w:rPr>
              <w:t>knows and understands the music arts curriculum and how to apply it in the classroom;</w:t>
            </w:r>
          </w:p>
          <w:p w14:paraId="596957F1" w14:textId="77777777" w:rsidR="001D4AB7" w:rsidRDefault="001D4AB7" w:rsidP="001D4AB7">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Pr>
                <w:rFonts w:ascii="Calibri" w:eastAsia="Calibri" w:hAnsi="Calibri" w:cs="Arial"/>
                <w:color w:val="000000"/>
                <w:sz w:val="20"/>
                <w:szCs w:val="22"/>
                <w:lang w:val="en-GB" w:eastAsia="ar-SA"/>
              </w:rPr>
              <w:t>u</w:t>
            </w:r>
            <w:r w:rsidRPr="00122ABD">
              <w:rPr>
                <w:rFonts w:ascii="Calibri" w:eastAsia="Calibri" w:hAnsi="Calibri" w:cs="Arial"/>
                <w:color w:val="000000"/>
                <w:sz w:val="20"/>
                <w:szCs w:val="22"/>
                <w:lang w:val="en-GB" w:eastAsia="ar-SA"/>
              </w:rPr>
              <w:t>nderstands the principles of learning and teaching the musical arts</w:t>
            </w:r>
            <w:r>
              <w:rPr>
                <w:rFonts w:ascii="Calibri" w:eastAsia="Calibri" w:hAnsi="Calibri" w:cs="Arial"/>
                <w:color w:val="000000"/>
                <w:sz w:val="20"/>
                <w:szCs w:val="22"/>
                <w:lang w:val="en-GB" w:eastAsia="ar-SA"/>
              </w:rPr>
              <w:t>;</w:t>
            </w:r>
          </w:p>
          <w:p w14:paraId="4D5F9125" w14:textId="77777777" w:rsidR="001D4AB7" w:rsidRDefault="001D4AB7" w:rsidP="001D4AB7">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Pr>
                <w:rFonts w:ascii="Calibri" w:eastAsia="Calibri" w:hAnsi="Calibri" w:cs="Arial"/>
                <w:color w:val="000000"/>
                <w:sz w:val="20"/>
                <w:szCs w:val="22"/>
                <w:lang w:val="en-GB" w:eastAsia="ar-SA"/>
              </w:rPr>
              <w:t>b</w:t>
            </w:r>
            <w:r w:rsidRPr="00121CB3">
              <w:rPr>
                <w:rFonts w:ascii="Calibri" w:eastAsia="Calibri" w:hAnsi="Calibri" w:cs="Arial"/>
                <w:color w:val="000000"/>
                <w:sz w:val="20"/>
                <w:szCs w:val="22"/>
                <w:lang w:val="en-GB" w:eastAsia="ar-SA"/>
              </w:rPr>
              <w:t xml:space="preserve">y introducing various musical activities (singing, playing </w:t>
            </w:r>
            <w:r>
              <w:rPr>
                <w:rFonts w:ascii="Calibri" w:eastAsia="Calibri" w:hAnsi="Calibri" w:cs="Arial"/>
                <w:color w:val="000000"/>
                <w:sz w:val="20"/>
                <w:szCs w:val="22"/>
                <w:lang w:val="en-GB" w:eastAsia="ar-SA"/>
              </w:rPr>
              <w:t>little</w:t>
            </w:r>
            <w:r w:rsidRPr="00121CB3">
              <w:rPr>
                <w:rFonts w:ascii="Calibri" w:eastAsia="Calibri" w:hAnsi="Calibri" w:cs="Arial"/>
                <w:color w:val="000000"/>
                <w:sz w:val="20"/>
                <w:szCs w:val="22"/>
                <w:lang w:val="en-GB" w:eastAsia="ar-SA"/>
              </w:rPr>
              <w:t xml:space="preserve"> instruments, listening, creating) into music </w:t>
            </w:r>
            <w:r>
              <w:rPr>
                <w:rFonts w:ascii="Calibri" w:eastAsia="Calibri" w:hAnsi="Calibri" w:cs="Arial"/>
                <w:color w:val="000000"/>
                <w:sz w:val="20"/>
                <w:szCs w:val="22"/>
                <w:lang w:val="en-GB" w:eastAsia="ar-SA"/>
              </w:rPr>
              <w:t>art lessons</w:t>
            </w:r>
            <w:r w:rsidRPr="00121CB3">
              <w:rPr>
                <w:rFonts w:ascii="Calibri" w:eastAsia="Calibri" w:hAnsi="Calibri" w:cs="Arial"/>
                <w:color w:val="000000"/>
                <w:sz w:val="20"/>
                <w:szCs w:val="22"/>
                <w:lang w:val="en-GB" w:eastAsia="ar-SA"/>
              </w:rPr>
              <w:t xml:space="preserve">, confidently guides the </w:t>
            </w:r>
            <w:r>
              <w:rPr>
                <w:rFonts w:ascii="Calibri" w:eastAsia="Calibri" w:hAnsi="Calibri" w:cs="Arial"/>
                <w:color w:val="000000"/>
                <w:sz w:val="20"/>
                <w:szCs w:val="22"/>
                <w:lang w:val="en-GB" w:eastAsia="ar-SA"/>
              </w:rPr>
              <w:t>pupil</w:t>
            </w:r>
            <w:r w:rsidRPr="00121CB3">
              <w:rPr>
                <w:rFonts w:ascii="Calibri" w:eastAsia="Calibri" w:hAnsi="Calibri" w:cs="Arial"/>
                <w:color w:val="000000"/>
                <w:sz w:val="20"/>
                <w:szCs w:val="22"/>
                <w:lang w:val="en-GB" w:eastAsia="ar-SA"/>
              </w:rPr>
              <w:t xml:space="preserve"> in their holistic musical development, aesthetic formation, and the development of auditory thinking</w:t>
            </w:r>
            <w:r>
              <w:rPr>
                <w:rFonts w:ascii="Calibri" w:eastAsia="Calibri" w:hAnsi="Calibri" w:cs="Arial"/>
                <w:color w:val="000000"/>
                <w:sz w:val="20"/>
                <w:szCs w:val="22"/>
                <w:lang w:val="en-GB" w:eastAsia="ar-SA"/>
              </w:rPr>
              <w:t>;</w:t>
            </w:r>
          </w:p>
          <w:p w14:paraId="378FB1B2" w14:textId="77777777" w:rsidR="001D4AB7" w:rsidRDefault="001D4AB7" w:rsidP="001D4AB7">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4664FB">
              <w:rPr>
                <w:rFonts w:ascii="Calibri" w:eastAsia="Calibri" w:hAnsi="Calibri" w:cs="Arial"/>
                <w:color w:val="000000"/>
                <w:sz w:val="20"/>
                <w:szCs w:val="22"/>
                <w:lang w:val="en-GB" w:eastAsia="ar-SA"/>
              </w:rPr>
              <w:t>introduces the pupil to the knowledge and use of musical language;</w:t>
            </w:r>
          </w:p>
          <w:p w14:paraId="09646A6F" w14:textId="77777777" w:rsidR="00B74D85" w:rsidRPr="00122ABD" w:rsidRDefault="00B74D85" w:rsidP="00B74D85">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Pr>
                <w:rFonts w:ascii="Calibri" w:eastAsia="Calibri" w:hAnsi="Calibri" w:cs="Arial"/>
                <w:color w:val="000000"/>
                <w:sz w:val="20"/>
                <w:szCs w:val="22"/>
                <w:lang w:val="en-GB" w:eastAsia="ar-SA"/>
              </w:rPr>
              <w:t>e</w:t>
            </w:r>
            <w:r w:rsidRPr="004664FB">
              <w:rPr>
                <w:rFonts w:ascii="Calibri" w:eastAsia="Calibri" w:hAnsi="Calibri" w:cs="Arial"/>
                <w:color w:val="000000"/>
                <w:sz w:val="20"/>
                <w:szCs w:val="22"/>
                <w:lang w:val="en-GB" w:eastAsia="ar-SA"/>
              </w:rPr>
              <w:t>ncourages the pupil to discuss and evaluate ideas with peers;</w:t>
            </w:r>
          </w:p>
          <w:p w14:paraId="5FEEE471" w14:textId="77777777" w:rsidR="00B74D85" w:rsidRDefault="00B74D85" w:rsidP="00B74D85">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4664FB">
              <w:rPr>
                <w:rFonts w:ascii="Calibri" w:eastAsia="Calibri" w:hAnsi="Calibri" w:cs="Arial"/>
                <w:color w:val="000000"/>
                <w:sz w:val="20"/>
                <w:szCs w:val="22"/>
                <w:lang w:val="en-GB" w:eastAsia="ar-SA"/>
              </w:rPr>
              <w:t>conceptually understands the special-didactic field of music;</w:t>
            </w:r>
          </w:p>
          <w:p w14:paraId="70C0BAD2" w14:textId="77777777" w:rsidR="00B74D85" w:rsidRDefault="00B74D85" w:rsidP="00B74D85">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4664FB">
              <w:rPr>
                <w:rFonts w:ascii="Calibri" w:eastAsia="Calibri" w:hAnsi="Calibri" w:cs="Arial"/>
                <w:color w:val="000000"/>
                <w:sz w:val="20"/>
                <w:szCs w:val="22"/>
                <w:lang w:val="en-GB" w:eastAsia="ar-SA"/>
              </w:rPr>
              <w:t>recreates music according to their own abilities and experience;</w:t>
            </w:r>
          </w:p>
          <w:p w14:paraId="2B1E176C" w14:textId="77777777" w:rsidR="00B74D85" w:rsidRDefault="00B74D85" w:rsidP="00B74D85">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4664FB">
              <w:rPr>
                <w:rFonts w:ascii="Calibri" w:eastAsia="Calibri" w:hAnsi="Calibri" w:cs="Arial"/>
                <w:color w:val="000000"/>
                <w:sz w:val="20"/>
                <w:szCs w:val="22"/>
                <w:lang w:val="en-GB" w:eastAsia="ar-SA"/>
              </w:rPr>
              <w:t>knows and understands music from different genres and stylistic periods;</w:t>
            </w:r>
          </w:p>
          <w:p w14:paraId="43223F83" w14:textId="77777777" w:rsidR="00B74D85" w:rsidRPr="00B74D85" w:rsidRDefault="00B74D85" w:rsidP="00B74D85">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B74D85">
              <w:rPr>
                <w:rFonts w:asciiTheme="minorHAnsi" w:eastAsia="Calibri" w:hAnsiTheme="minorHAnsi" w:cstheme="minorHAnsi"/>
                <w:sz w:val="20"/>
                <w:lang w:val="en-GB" w:eastAsia="ar-SA"/>
              </w:rPr>
              <w:t>know how to choose appropriate musical content according to the children's age and goals;</w:t>
            </w:r>
          </w:p>
          <w:p w14:paraId="168BB5BE" w14:textId="77777777" w:rsidR="00917080" w:rsidRPr="00B74D85" w:rsidRDefault="00B74D85" w:rsidP="00B74D85">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B74D85">
              <w:rPr>
                <w:rFonts w:asciiTheme="minorHAnsi" w:eastAsia="Calibri" w:hAnsiTheme="minorHAnsi" w:cstheme="minorHAnsi"/>
                <w:sz w:val="20"/>
                <w:lang w:val="en-GB" w:eastAsia="ar-SA"/>
              </w:rPr>
              <w:t>be able to prepare for music lessons and write lesson plans;</w:t>
            </w:r>
          </w:p>
          <w:p w14:paraId="1CF3CC0A" w14:textId="77777777" w:rsidR="00B74D85" w:rsidRPr="00B74D85" w:rsidRDefault="00B74D85" w:rsidP="00B74D85">
            <w:pPr>
              <w:pStyle w:val="Odstavekseznama"/>
              <w:numPr>
                <w:ilvl w:val="0"/>
                <w:numId w:val="20"/>
              </w:numPr>
              <w:suppressAutoHyphens/>
              <w:snapToGrid w:val="0"/>
              <w:ind w:left="369"/>
              <w:rPr>
                <w:rFonts w:ascii="Calibri" w:eastAsia="Calibri" w:hAnsi="Calibri" w:cs="Arial"/>
                <w:color w:val="000000"/>
                <w:sz w:val="20"/>
                <w:szCs w:val="22"/>
                <w:lang w:val="en-GB" w:eastAsia="ar-SA"/>
              </w:rPr>
            </w:pPr>
            <w:r w:rsidRPr="004664FB">
              <w:rPr>
                <w:rFonts w:ascii="Calibri" w:eastAsia="Calibri" w:hAnsi="Calibri" w:cs="Arial"/>
                <w:color w:val="000000"/>
                <w:sz w:val="20"/>
                <w:szCs w:val="22"/>
                <w:lang w:val="en-GB" w:eastAsia="ar-SA"/>
              </w:rPr>
              <w:t>test and apply the knowledge acquired in practice</w:t>
            </w:r>
            <w:r>
              <w:rPr>
                <w:rFonts w:ascii="Calibri" w:eastAsia="Calibri" w:hAnsi="Calibri" w:cs="Arial"/>
                <w:color w:val="000000"/>
                <w:sz w:val="20"/>
                <w:szCs w:val="22"/>
                <w:lang w:val="en-GB" w:eastAsia="ar-SA"/>
              </w:rPr>
              <w:t>.</w:t>
            </w:r>
          </w:p>
        </w:tc>
      </w:tr>
      <w:tr w:rsidR="00BA6734" w:rsidRPr="00E244A7" w14:paraId="58061C42" w14:textId="77777777" w:rsidTr="139807CF">
        <w:trPr>
          <w:trHeight w:val="117"/>
        </w:trPr>
        <w:tc>
          <w:tcPr>
            <w:tcW w:w="4693" w:type="dxa"/>
            <w:gridSpan w:val="3"/>
            <w:tcBorders>
              <w:bottom w:val="single" w:sz="4" w:space="0" w:color="000000" w:themeColor="text1"/>
            </w:tcBorders>
            <w:shd w:val="clear" w:color="auto" w:fill="auto"/>
          </w:tcPr>
          <w:p w14:paraId="6BB9E253" w14:textId="77777777" w:rsidR="00BA6734" w:rsidRPr="00E244A7" w:rsidRDefault="00BA6734" w:rsidP="006D0CCF">
            <w:pPr>
              <w:suppressAutoHyphens/>
              <w:snapToGrid w:val="0"/>
              <w:rPr>
                <w:rFonts w:asciiTheme="minorHAnsi" w:eastAsia="Calibri" w:hAnsiTheme="minorHAnsi" w:cstheme="minorHAnsi"/>
                <w:b/>
                <w:sz w:val="20"/>
                <w:lang w:eastAsia="ar-SA"/>
              </w:rPr>
            </w:pPr>
          </w:p>
          <w:p w14:paraId="61D8A54A" w14:textId="77777777" w:rsidR="00BA6734" w:rsidRPr="00E244A7" w:rsidRDefault="00BA6734" w:rsidP="006D0CCF">
            <w:pPr>
              <w:suppressAutoHyphens/>
              <w:rPr>
                <w:rFonts w:asciiTheme="minorHAnsi" w:eastAsia="Calibri" w:hAnsiTheme="minorHAnsi" w:cstheme="minorHAnsi"/>
                <w:b/>
                <w:sz w:val="20"/>
                <w:lang w:eastAsia="ar-SA"/>
              </w:rPr>
            </w:pPr>
            <w:r w:rsidRPr="00E244A7">
              <w:rPr>
                <w:rFonts w:asciiTheme="minorHAnsi" w:eastAsia="Calibri" w:hAnsiTheme="minorHAnsi" w:cstheme="minorHAnsi"/>
                <w:b/>
                <w:sz w:val="20"/>
                <w:lang w:eastAsia="ar-SA"/>
              </w:rPr>
              <w:t>Predvideni študijski rezultati:</w:t>
            </w:r>
          </w:p>
        </w:tc>
        <w:tc>
          <w:tcPr>
            <w:tcW w:w="142" w:type="dxa"/>
            <w:gridSpan w:val="2"/>
            <w:shd w:val="clear" w:color="auto" w:fill="auto"/>
          </w:tcPr>
          <w:p w14:paraId="23DE523C" w14:textId="77777777" w:rsidR="00BA6734" w:rsidRPr="00E244A7" w:rsidRDefault="00BA6734" w:rsidP="006D0CCF">
            <w:pPr>
              <w:suppressAutoHyphens/>
              <w:snapToGrid w:val="0"/>
              <w:rPr>
                <w:rFonts w:asciiTheme="minorHAnsi" w:eastAsia="Calibri" w:hAnsiTheme="minorHAnsi" w:cstheme="minorHAnsi"/>
                <w:b/>
                <w:sz w:val="20"/>
                <w:lang w:eastAsia="ar-SA"/>
              </w:rPr>
            </w:pPr>
          </w:p>
          <w:p w14:paraId="52E56223" w14:textId="77777777" w:rsidR="00BA6734" w:rsidRPr="00E244A7" w:rsidRDefault="00BA6734" w:rsidP="006D0CCF">
            <w:pPr>
              <w:suppressAutoHyphens/>
              <w:rPr>
                <w:rFonts w:asciiTheme="minorHAnsi" w:eastAsia="Calibri" w:hAnsiTheme="minorHAnsi" w:cstheme="minorHAnsi"/>
                <w:b/>
                <w:sz w:val="20"/>
                <w:lang w:eastAsia="ar-SA"/>
              </w:rPr>
            </w:pPr>
          </w:p>
        </w:tc>
        <w:tc>
          <w:tcPr>
            <w:tcW w:w="5103" w:type="dxa"/>
            <w:gridSpan w:val="2"/>
            <w:tcBorders>
              <w:bottom w:val="single" w:sz="4" w:space="0" w:color="000000" w:themeColor="text1"/>
            </w:tcBorders>
            <w:shd w:val="clear" w:color="auto" w:fill="auto"/>
          </w:tcPr>
          <w:p w14:paraId="07547A01" w14:textId="77777777" w:rsidR="00BA6734" w:rsidRPr="00D879A9" w:rsidRDefault="00BA6734" w:rsidP="006D0CCF">
            <w:pPr>
              <w:suppressAutoHyphens/>
              <w:snapToGrid w:val="0"/>
              <w:rPr>
                <w:rFonts w:asciiTheme="minorHAnsi" w:eastAsia="Calibri" w:hAnsiTheme="minorHAnsi" w:cstheme="minorHAnsi"/>
                <w:b/>
                <w:sz w:val="20"/>
                <w:lang w:val="en-GB" w:eastAsia="ar-SA"/>
              </w:rPr>
            </w:pPr>
          </w:p>
          <w:p w14:paraId="7EE02408" w14:textId="77777777" w:rsidR="00BA6734" w:rsidRPr="00D879A9" w:rsidRDefault="00BA6734" w:rsidP="006D0CCF">
            <w:pPr>
              <w:suppressAutoHyphens/>
              <w:rPr>
                <w:rFonts w:asciiTheme="minorHAnsi" w:eastAsia="Calibri" w:hAnsiTheme="minorHAnsi" w:cstheme="minorHAnsi"/>
                <w:b/>
                <w:sz w:val="20"/>
                <w:lang w:val="en-GB" w:eastAsia="ar-SA"/>
              </w:rPr>
            </w:pPr>
            <w:r w:rsidRPr="00D879A9">
              <w:rPr>
                <w:rFonts w:asciiTheme="minorHAnsi" w:eastAsia="Calibri" w:hAnsiTheme="minorHAnsi" w:cstheme="minorHAnsi"/>
                <w:b/>
                <w:sz w:val="20"/>
                <w:lang w:val="en-GB" w:eastAsia="ar-SA"/>
              </w:rPr>
              <w:t>Intended learning outcomes:</w:t>
            </w:r>
          </w:p>
        </w:tc>
      </w:tr>
      <w:tr w:rsidR="00BA6734" w:rsidRPr="00E244A7" w14:paraId="346A7AEA" w14:textId="77777777" w:rsidTr="139807CF">
        <w:trPr>
          <w:trHeight w:val="557"/>
        </w:trPr>
        <w:tc>
          <w:tcPr>
            <w:tcW w:w="4693" w:type="dxa"/>
            <w:gridSpan w:val="3"/>
            <w:tcBorders>
              <w:top w:val="single" w:sz="4" w:space="0" w:color="000000" w:themeColor="text1"/>
              <w:left w:val="single" w:sz="4" w:space="0" w:color="000000" w:themeColor="text1"/>
              <w:bottom w:val="single" w:sz="4" w:space="0" w:color="auto"/>
            </w:tcBorders>
            <w:shd w:val="clear" w:color="auto" w:fill="auto"/>
          </w:tcPr>
          <w:p w14:paraId="5A90D4BC" w14:textId="77777777" w:rsidR="00BA6734" w:rsidRPr="00E244A7" w:rsidRDefault="00BA6734" w:rsidP="006D0CCF">
            <w:pPr>
              <w:suppressAutoHyphens/>
              <w:jc w:val="both"/>
              <w:rPr>
                <w:rFonts w:asciiTheme="minorHAnsi" w:hAnsiTheme="minorHAnsi" w:cstheme="minorHAnsi"/>
                <w:sz w:val="20"/>
              </w:rPr>
            </w:pPr>
            <w:r w:rsidRPr="00E244A7">
              <w:rPr>
                <w:rFonts w:asciiTheme="minorHAnsi" w:eastAsia="Calibri" w:hAnsiTheme="minorHAnsi" w:cstheme="minorHAnsi"/>
                <w:b/>
                <w:sz w:val="20"/>
                <w:lang w:eastAsia="ar-SA"/>
              </w:rPr>
              <w:lastRenderedPageBreak/>
              <w:t>Znanje in razumevanje</w:t>
            </w:r>
            <w:r w:rsidRPr="00E244A7">
              <w:rPr>
                <w:rFonts w:asciiTheme="minorHAnsi" w:eastAsia="Calibri" w:hAnsiTheme="minorHAnsi" w:cstheme="minorHAnsi"/>
                <w:sz w:val="20"/>
                <w:lang w:eastAsia="ar-SA"/>
              </w:rPr>
              <w:t>:</w:t>
            </w:r>
          </w:p>
          <w:p w14:paraId="37288E22" w14:textId="77777777" w:rsidR="00BA6734" w:rsidRPr="00E244A7" w:rsidRDefault="00BA6734" w:rsidP="006D0CCF">
            <w:pPr>
              <w:jc w:val="both"/>
              <w:rPr>
                <w:rFonts w:asciiTheme="minorHAnsi" w:hAnsiTheme="minorHAnsi" w:cstheme="minorHAnsi"/>
                <w:sz w:val="20"/>
              </w:rPr>
            </w:pPr>
            <w:r w:rsidRPr="00E244A7">
              <w:rPr>
                <w:rFonts w:asciiTheme="minorHAnsi" w:hAnsiTheme="minorHAnsi" w:cstheme="minorHAnsi"/>
                <w:sz w:val="20"/>
              </w:rPr>
              <w:t>Študent/-</w:t>
            </w:r>
            <w:proofErr w:type="spellStart"/>
            <w:r w:rsidRPr="00E244A7">
              <w:rPr>
                <w:rFonts w:asciiTheme="minorHAnsi" w:hAnsiTheme="minorHAnsi" w:cstheme="minorHAnsi"/>
                <w:sz w:val="20"/>
              </w:rPr>
              <w:t>ka</w:t>
            </w:r>
            <w:proofErr w:type="spellEnd"/>
            <w:r w:rsidRPr="00E244A7">
              <w:rPr>
                <w:rFonts w:asciiTheme="minorHAnsi" w:hAnsiTheme="minorHAnsi" w:cstheme="minorHAnsi"/>
                <w:sz w:val="20"/>
              </w:rPr>
              <w:t>:</w:t>
            </w:r>
          </w:p>
          <w:p w14:paraId="415E2F67" w14:textId="67F276CE" w:rsidR="00BA6734" w:rsidRPr="00E244A7" w:rsidRDefault="00BA6734" w:rsidP="00BA6734">
            <w:pPr>
              <w:numPr>
                <w:ilvl w:val="0"/>
                <w:numId w:val="9"/>
              </w:numPr>
              <w:suppressAutoHyphens/>
              <w:ind w:left="299" w:hanging="284"/>
              <w:jc w:val="both"/>
              <w:rPr>
                <w:rFonts w:asciiTheme="minorHAnsi" w:eastAsia="Calibri" w:hAnsiTheme="minorHAnsi" w:cstheme="minorHAnsi"/>
                <w:sz w:val="20"/>
              </w:rPr>
            </w:pPr>
            <w:r w:rsidRPr="00E244A7">
              <w:rPr>
                <w:rFonts w:asciiTheme="minorHAnsi" w:eastAsia="Calibri" w:hAnsiTheme="minorHAnsi" w:cstheme="minorHAnsi"/>
                <w:sz w:val="20"/>
                <w:lang w:eastAsia="ar-SA"/>
              </w:rPr>
              <w:t>obvladuje teoretična in praktična  znanja iz specialne didaktike</w:t>
            </w:r>
            <w:r w:rsidR="00EE330D">
              <w:rPr>
                <w:rFonts w:asciiTheme="minorHAnsi" w:eastAsia="Calibri" w:hAnsiTheme="minorHAnsi" w:cstheme="minorHAnsi"/>
                <w:sz w:val="20"/>
                <w:lang w:eastAsia="ar-SA"/>
              </w:rPr>
              <w:t>;</w:t>
            </w:r>
          </w:p>
          <w:p w14:paraId="03007C2F"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obvladuje teoretična in praktična znanja za razvijanje glasbenih sposobnosti, spretnosti, ustvarjalnosti in znanj ter estetskega čuta in zvočnega mišljenja;</w:t>
            </w:r>
          </w:p>
          <w:p w14:paraId="4DC21218"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pozna ustrezne metode dela za uspešno poučevanje glasbene vzgoje;</w:t>
            </w:r>
          </w:p>
          <w:p w14:paraId="4A825BFA"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pozna in razume glasbeno terminologijo in osnovne elemente glasbenega jezika;</w:t>
            </w:r>
          </w:p>
          <w:p w14:paraId="3DCF31E4" w14:textId="77777777" w:rsidR="00BA6734" w:rsidRPr="003F151A" w:rsidRDefault="00BA6734" w:rsidP="003F151A">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obvladuje ustrezno vokalno tehniko in zna uporabljati otroški instrumentarij pri glasbenem pouku.</w:t>
            </w:r>
          </w:p>
          <w:p w14:paraId="51991197" w14:textId="77777777" w:rsidR="00BA6734" w:rsidRPr="00E244A7" w:rsidRDefault="00BA6734" w:rsidP="006D0CCF">
            <w:pPr>
              <w:rPr>
                <w:rFonts w:asciiTheme="minorHAnsi" w:hAnsiTheme="minorHAnsi" w:cstheme="minorHAnsi"/>
                <w:sz w:val="20"/>
                <w:u w:val="single"/>
              </w:rPr>
            </w:pPr>
            <w:r w:rsidRPr="00E244A7">
              <w:rPr>
                <w:rFonts w:asciiTheme="minorHAnsi" w:hAnsiTheme="minorHAnsi" w:cstheme="minorHAnsi"/>
                <w:b/>
                <w:sz w:val="20"/>
              </w:rPr>
              <w:t>Uporaba</w:t>
            </w:r>
            <w:r w:rsidRPr="00E244A7">
              <w:rPr>
                <w:rFonts w:asciiTheme="minorHAnsi" w:hAnsiTheme="minorHAnsi" w:cstheme="minorHAnsi"/>
                <w:sz w:val="20"/>
                <w:u w:val="single"/>
              </w:rPr>
              <w:t>:</w:t>
            </w:r>
          </w:p>
          <w:p w14:paraId="220BF791" w14:textId="77777777" w:rsidR="00BA6734" w:rsidRPr="00E244A7" w:rsidRDefault="00BA6734" w:rsidP="006D0CCF">
            <w:pPr>
              <w:ind w:left="720" w:hanging="720"/>
              <w:rPr>
                <w:rFonts w:asciiTheme="minorHAnsi" w:hAnsiTheme="minorHAnsi" w:cstheme="minorHAnsi"/>
                <w:sz w:val="20"/>
              </w:rPr>
            </w:pPr>
            <w:r w:rsidRPr="00E244A7">
              <w:rPr>
                <w:rFonts w:asciiTheme="minorHAnsi" w:hAnsiTheme="minorHAnsi" w:cstheme="minorHAnsi"/>
                <w:sz w:val="20"/>
              </w:rPr>
              <w:t>Študent/-</w:t>
            </w:r>
            <w:proofErr w:type="spellStart"/>
            <w:r w:rsidRPr="00E244A7">
              <w:rPr>
                <w:rFonts w:asciiTheme="minorHAnsi" w:hAnsiTheme="minorHAnsi" w:cstheme="minorHAnsi"/>
                <w:sz w:val="20"/>
              </w:rPr>
              <w:t>ka</w:t>
            </w:r>
            <w:proofErr w:type="spellEnd"/>
            <w:r w:rsidRPr="00E244A7">
              <w:rPr>
                <w:rFonts w:asciiTheme="minorHAnsi" w:hAnsiTheme="minorHAnsi" w:cstheme="minorHAnsi"/>
                <w:sz w:val="20"/>
              </w:rPr>
              <w:t>:</w:t>
            </w:r>
          </w:p>
          <w:p w14:paraId="7E41BCA1"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rPr>
            </w:pPr>
            <w:r w:rsidRPr="00E244A7">
              <w:rPr>
                <w:rFonts w:asciiTheme="minorHAnsi" w:eastAsia="Calibri" w:hAnsiTheme="minorHAnsi" w:cstheme="minorHAnsi"/>
                <w:sz w:val="20"/>
                <w:lang w:eastAsia="ar-SA"/>
              </w:rPr>
              <w:t>v skladu s potrebami, nameni in cilji učinkovito izbira in uporablja raznolike glasbene dejavnosti, vsebine, metode in sredstva;</w:t>
            </w:r>
          </w:p>
          <w:p w14:paraId="42FC9176"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načrtuje in organizira ustrezno okolje, ki spodbuja otrokov glasbeni in estetski razvoj;</w:t>
            </w:r>
          </w:p>
          <w:p w14:paraId="485974D5"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pri pouku upošteva notranjo in zunanjo diferenciacijo;</w:t>
            </w:r>
          </w:p>
          <w:p w14:paraId="2751BA04"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poustvarja primerne glasbene vsebine;</w:t>
            </w:r>
          </w:p>
          <w:p w14:paraId="0A0FBFC9" w14:textId="77777777" w:rsidR="00BA6734" w:rsidRPr="00E244A7" w:rsidRDefault="00BA6734" w:rsidP="00BA6734">
            <w:pPr>
              <w:numPr>
                <w:ilvl w:val="0"/>
                <w:numId w:val="9"/>
              </w:numPr>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povezuje glasbene vsebine z drugimi področji.</w:t>
            </w:r>
          </w:p>
          <w:p w14:paraId="5043CB0F" w14:textId="77777777" w:rsidR="003F151A" w:rsidRPr="00E244A7" w:rsidRDefault="003F151A" w:rsidP="006D0CCF">
            <w:pPr>
              <w:suppressAutoHyphens/>
              <w:jc w:val="both"/>
              <w:rPr>
                <w:rFonts w:asciiTheme="minorHAnsi" w:eastAsia="Calibri" w:hAnsiTheme="minorHAnsi" w:cstheme="minorHAnsi"/>
                <w:sz w:val="20"/>
                <w:lang w:eastAsia="ar-SA"/>
              </w:rPr>
            </w:pPr>
          </w:p>
          <w:p w14:paraId="2A19BA25" w14:textId="77777777" w:rsidR="00BA6734" w:rsidRPr="00E244A7" w:rsidRDefault="00BA6734" w:rsidP="006D0CCF">
            <w:pPr>
              <w:jc w:val="both"/>
              <w:rPr>
                <w:rFonts w:asciiTheme="minorHAnsi" w:hAnsiTheme="minorHAnsi" w:cstheme="minorHAnsi"/>
                <w:sz w:val="20"/>
                <w:u w:val="single"/>
              </w:rPr>
            </w:pPr>
            <w:r w:rsidRPr="00E244A7">
              <w:rPr>
                <w:rFonts w:asciiTheme="minorHAnsi" w:hAnsiTheme="minorHAnsi" w:cstheme="minorHAnsi"/>
                <w:b/>
                <w:sz w:val="20"/>
              </w:rPr>
              <w:t>Refleksija</w:t>
            </w:r>
            <w:r w:rsidRPr="00E244A7">
              <w:rPr>
                <w:rFonts w:asciiTheme="minorHAnsi" w:hAnsiTheme="minorHAnsi" w:cstheme="minorHAnsi"/>
                <w:sz w:val="20"/>
                <w:u w:val="single"/>
              </w:rPr>
              <w:t>:</w:t>
            </w:r>
          </w:p>
          <w:p w14:paraId="3D6CF0CF" w14:textId="77777777" w:rsidR="00BA6734" w:rsidRPr="00E244A7" w:rsidRDefault="00BA6734" w:rsidP="006D0CCF">
            <w:pPr>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Študent/-</w:t>
            </w:r>
            <w:proofErr w:type="spellStart"/>
            <w:r w:rsidRPr="00E244A7">
              <w:rPr>
                <w:rFonts w:asciiTheme="minorHAnsi" w:eastAsia="Calibri" w:hAnsiTheme="minorHAnsi" w:cstheme="minorHAnsi"/>
                <w:sz w:val="20"/>
                <w:lang w:eastAsia="ar-SA"/>
              </w:rPr>
              <w:t>ka</w:t>
            </w:r>
            <w:proofErr w:type="spellEnd"/>
            <w:r w:rsidRPr="00E244A7">
              <w:rPr>
                <w:rFonts w:asciiTheme="minorHAnsi" w:eastAsia="Calibri" w:hAnsiTheme="minorHAnsi" w:cstheme="minorHAnsi"/>
                <w:sz w:val="20"/>
                <w:lang w:eastAsia="ar-SA"/>
              </w:rPr>
              <w:t>:</w:t>
            </w:r>
          </w:p>
          <w:p w14:paraId="2F9ED2A3" w14:textId="77777777" w:rsidR="00BA6734" w:rsidRPr="00E244A7" w:rsidRDefault="00BA6734" w:rsidP="00BA6734">
            <w:pPr>
              <w:numPr>
                <w:ilvl w:val="0"/>
                <w:numId w:val="10"/>
              </w:numPr>
              <w:tabs>
                <w:tab w:val="num" w:pos="299"/>
              </w:tabs>
              <w:suppressAutoHyphens/>
              <w:ind w:left="299" w:hanging="284"/>
              <w:jc w:val="both"/>
              <w:rPr>
                <w:rFonts w:asciiTheme="minorHAnsi" w:eastAsia="Calibri" w:hAnsiTheme="minorHAnsi" w:cstheme="minorHAnsi"/>
                <w:sz w:val="20"/>
              </w:rPr>
            </w:pPr>
            <w:r w:rsidRPr="00E244A7">
              <w:rPr>
                <w:rFonts w:asciiTheme="minorHAnsi" w:eastAsia="Calibri" w:hAnsiTheme="minorHAnsi" w:cstheme="minorHAnsi"/>
                <w:sz w:val="20"/>
                <w:lang w:eastAsia="ar-SA"/>
              </w:rPr>
              <w:t>z učenci vrednoti lastno delo in ga z izkušnjami sproti izboljšuje;</w:t>
            </w:r>
          </w:p>
          <w:p w14:paraId="4C99185E" w14:textId="77777777" w:rsidR="00BA6734" w:rsidRPr="00E244A7" w:rsidRDefault="00BA6734" w:rsidP="00BA6734">
            <w:pPr>
              <w:numPr>
                <w:ilvl w:val="0"/>
                <w:numId w:val="10"/>
              </w:numPr>
              <w:tabs>
                <w:tab w:val="num" w:pos="299"/>
              </w:tabs>
              <w:suppressAutoHyphens/>
              <w:ind w:left="299" w:hanging="284"/>
              <w:jc w:val="both"/>
              <w:rPr>
                <w:rFonts w:asciiTheme="minorHAnsi" w:eastAsia="Calibri" w:hAnsiTheme="minorHAnsi" w:cstheme="minorHAnsi"/>
                <w:sz w:val="20"/>
              </w:rPr>
            </w:pPr>
            <w:r w:rsidRPr="00E244A7">
              <w:rPr>
                <w:rFonts w:asciiTheme="minorHAnsi" w:eastAsia="Calibri" w:hAnsiTheme="minorHAnsi" w:cstheme="minorHAnsi"/>
                <w:sz w:val="20"/>
                <w:lang w:eastAsia="ar-SA"/>
              </w:rPr>
              <w:t>vrednoti in kritično izbira glasbeno literaturo in glasbeno produkcijo;</w:t>
            </w:r>
          </w:p>
          <w:p w14:paraId="5367273A" w14:textId="77777777" w:rsidR="00BA6734" w:rsidRPr="00E244A7" w:rsidRDefault="00BA6734" w:rsidP="00BA6734">
            <w:pPr>
              <w:numPr>
                <w:ilvl w:val="0"/>
                <w:numId w:val="9"/>
              </w:numPr>
              <w:tabs>
                <w:tab w:val="num" w:pos="299"/>
              </w:tabs>
              <w:suppressAutoHyphens/>
              <w:ind w:left="299" w:hanging="284"/>
              <w:jc w:val="both"/>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kritično vrednoti in načrtuje lastni profesionalni razvoj.</w:t>
            </w:r>
          </w:p>
        </w:tc>
        <w:tc>
          <w:tcPr>
            <w:tcW w:w="142" w:type="dxa"/>
            <w:gridSpan w:val="2"/>
            <w:tcBorders>
              <w:left w:val="single" w:sz="4" w:space="0" w:color="000000" w:themeColor="text1"/>
            </w:tcBorders>
            <w:shd w:val="clear" w:color="auto" w:fill="auto"/>
          </w:tcPr>
          <w:p w14:paraId="07459315" w14:textId="77777777" w:rsidR="00BA6734" w:rsidRPr="00E244A7" w:rsidRDefault="00BA6734" w:rsidP="006D0CCF">
            <w:pPr>
              <w:suppressAutoHyphens/>
              <w:snapToGrid w:val="0"/>
              <w:rPr>
                <w:rFonts w:asciiTheme="minorHAnsi" w:eastAsia="Calibri" w:hAnsiTheme="minorHAnsi" w:cstheme="minorHAnsi"/>
                <w:sz w:val="20"/>
                <w:lang w:eastAsia="ar-SA"/>
              </w:rPr>
            </w:pPr>
          </w:p>
          <w:p w14:paraId="6537F28F" w14:textId="77777777" w:rsidR="00BA6734" w:rsidRPr="00E244A7" w:rsidRDefault="00BA6734" w:rsidP="006D0CCF">
            <w:pPr>
              <w:suppressAutoHyphens/>
              <w:rPr>
                <w:rFonts w:asciiTheme="minorHAnsi" w:eastAsia="Calibri" w:hAnsiTheme="minorHAnsi" w:cstheme="minorHAnsi"/>
                <w:sz w:val="20"/>
                <w:lang w:eastAsia="ar-SA"/>
              </w:rPr>
            </w:pPr>
          </w:p>
          <w:p w14:paraId="6DFB9E20" w14:textId="77777777" w:rsidR="00BA6734" w:rsidRPr="00E244A7" w:rsidRDefault="00BA6734" w:rsidP="006D0CCF">
            <w:pPr>
              <w:suppressAutoHyphens/>
              <w:rPr>
                <w:rFonts w:asciiTheme="minorHAnsi" w:eastAsia="Calibri" w:hAnsiTheme="minorHAnsi" w:cstheme="minorHAnsi"/>
                <w:sz w:val="20"/>
                <w:lang w:eastAsia="ar-SA"/>
              </w:rPr>
            </w:pPr>
          </w:p>
        </w:tc>
        <w:tc>
          <w:tcPr>
            <w:tcW w:w="5103"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3AE50013" w14:textId="77777777" w:rsidR="00BA6734" w:rsidRPr="00567851" w:rsidRDefault="00BA6734" w:rsidP="006D0CCF">
            <w:pPr>
              <w:suppressAutoHyphens/>
              <w:snapToGrid w:val="0"/>
              <w:rPr>
                <w:rFonts w:asciiTheme="minorHAnsi" w:eastAsia="Calibri" w:hAnsiTheme="minorHAnsi" w:cstheme="minorHAnsi"/>
                <w:sz w:val="20"/>
                <w:lang w:val="en-GB" w:eastAsia="ar-SA"/>
              </w:rPr>
            </w:pPr>
            <w:r w:rsidRPr="00567851">
              <w:rPr>
                <w:rFonts w:asciiTheme="minorHAnsi" w:eastAsia="Calibri" w:hAnsiTheme="minorHAnsi" w:cstheme="minorHAnsi"/>
                <w:b/>
                <w:sz w:val="20"/>
                <w:lang w:val="en-GB" w:eastAsia="ar-SA"/>
              </w:rPr>
              <w:t>Knowledge and understanding</w:t>
            </w:r>
            <w:r w:rsidRPr="00567851">
              <w:rPr>
                <w:rFonts w:asciiTheme="minorHAnsi" w:eastAsia="Calibri" w:hAnsiTheme="minorHAnsi" w:cstheme="minorHAnsi"/>
                <w:sz w:val="20"/>
                <w:lang w:val="en-GB" w:eastAsia="ar-SA"/>
              </w:rPr>
              <w:t>:</w:t>
            </w:r>
          </w:p>
          <w:p w14:paraId="2C5975E6" w14:textId="77777777" w:rsidR="00BA6734" w:rsidRPr="00DF5714" w:rsidRDefault="00EE330D" w:rsidP="006D0CCF">
            <w:pPr>
              <w:suppressAutoHyphens/>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Student:</w:t>
            </w:r>
          </w:p>
          <w:p w14:paraId="187D10EE" w14:textId="77777777" w:rsidR="005D0483" w:rsidRPr="00DF5714" w:rsidRDefault="00EE330D" w:rsidP="005D0483">
            <w:pPr>
              <w:pStyle w:val="Odstavekseznama"/>
              <w:numPr>
                <w:ilvl w:val="0"/>
                <w:numId w:val="9"/>
              </w:numPr>
              <w:suppressAutoHyphens/>
              <w:ind w:left="225" w:hanging="218"/>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has theoretical and practical knowledge of special didactics;</w:t>
            </w:r>
          </w:p>
          <w:p w14:paraId="33B37E10" w14:textId="77777777" w:rsidR="005D0483" w:rsidRPr="00DF5714" w:rsidRDefault="005D0483" w:rsidP="005D0483">
            <w:pPr>
              <w:pStyle w:val="Odstavekseznama"/>
              <w:numPr>
                <w:ilvl w:val="0"/>
                <w:numId w:val="9"/>
              </w:numPr>
              <w:suppressAutoHyphens/>
              <w:ind w:left="225" w:hanging="218"/>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master the theoretical and practical knowledge to develop musical abilities, skills, creativity and knowledge, as well as aesthetic sense and aural thinking;</w:t>
            </w:r>
          </w:p>
          <w:p w14:paraId="317120EA" w14:textId="77777777" w:rsidR="005D0483" w:rsidRPr="00DF5714" w:rsidRDefault="005D0483" w:rsidP="005D0483">
            <w:pPr>
              <w:pStyle w:val="Odstavekseznama"/>
              <w:numPr>
                <w:ilvl w:val="0"/>
                <w:numId w:val="9"/>
              </w:numPr>
              <w:suppressAutoHyphens/>
              <w:ind w:left="225" w:hanging="218"/>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knows the appropriate working methods for successful music education teaching;</w:t>
            </w:r>
          </w:p>
          <w:p w14:paraId="7D60ED09" w14:textId="77777777" w:rsidR="005D0483" w:rsidRPr="00DF5714" w:rsidRDefault="005D0483" w:rsidP="005D0483">
            <w:pPr>
              <w:pStyle w:val="Odstavekseznama"/>
              <w:numPr>
                <w:ilvl w:val="0"/>
                <w:numId w:val="9"/>
              </w:numPr>
              <w:suppressAutoHyphens/>
              <w:ind w:left="225" w:hanging="218"/>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knows and understands musical terminology and the basic elements of musical language;</w:t>
            </w:r>
          </w:p>
          <w:p w14:paraId="5239EAC4" w14:textId="77777777" w:rsidR="005D0483" w:rsidRPr="00DF5714" w:rsidRDefault="005D0483" w:rsidP="005D0483">
            <w:pPr>
              <w:pStyle w:val="Odstavekseznama"/>
              <w:numPr>
                <w:ilvl w:val="0"/>
                <w:numId w:val="9"/>
              </w:numPr>
              <w:suppressAutoHyphens/>
              <w:ind w:left="225" w:hanging="218"/>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master appropriate vocal technique and know how to use children's instrumentation in music lessons.</w:t>
            </w:r>
          </w:p>
          <w:p w14:paraId="70DF9E56" w14:textId="77777777" w:rsidR="003F151A" w:rsidRPr="00DF5714" w:rsidRDefault="003F151A" w:rsidP="003F151A">
            <w:pPr>
              <w:suppressAutoHyphens/>
              <w:rPr>
                <w:rFonts w:asciiTheme="minorHAnsi" w:eastAsia="Calibri" w:hAnsiTheme="minorHAnsi" w:cstheme="minorHAnsi"/>
                <w:sz w:val="20"/>
                <w:lang w:val="en-GB" w:eastAsia="ar-SA"/>
              </w:rPr>
            </w:pPr>
          </w:p>
          <w:p w14:paraId="009AA98A" w14:textId="77777777" w:rsidR="003F151A" w:rsidRPr="00567851" w:rsidRDefault="003F151A" w:rsidP="003F151A">
            <w:pPr>
              <w:suppressAutoHyphens/>
              <w:ind w:left="9"/>
              <w:rPr>
                <w:rFonts w:ascii="Calibri" w:eastAsia="Calibri" w:hAnsi="Calibri" w:cs="Arial"/>
                <w:color w:val="000000"/>
                <w:sz w:val="20"/>
                <w:lang w:val="en-GB" w:eastAsia="ar-SA"/>
              </w:rPr>
            </w:pPr>
            <w:r w:rsidRPr="00567851">
              <w:rPr>
                <w:rFonts w:ascii="Calibri" w:eastAsia="Calibri" w:hAnsi="Calibri" w:cs="Arial"/>
                <w:b/>
                <w:color w:val="000000"/>
                <w:sz w:val="20"/>
                <w:lang w:val="en-GB" w:eastAsia="ar-SA"/>
              </w:rPr>
              <w:t>Application</w:t>
            </w:r>
            <w:r w:rsidRPr="00567851">
              <w:rPr>
                <w:rFonts w:ascii="Calibri" w:eastAsia="Calibri" w:hAnsi="Calibri" w:cs="Arial"/>
                <w:color w:val="000000"/>
                <w:sz w:val="20"/>
                <w:lang w:val="en-GB" w:eastAsia="ar-SA"/>
              </w:rPr>
              <w:t>:</w:t>
            </w:r>
          </w:p>
          <w:p w14:paraId="6555288D" w14:textId="77777777" w:rsidR="003F151A" w:rsidRPr="00567851" w:rsidRDefault="003F151A" w:rsidP="003F151A">
            <w:pPr>
              <w:suppressAutoHyphens/>
              <w:ind w:left="9"/>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Student:</w:t>
            </w:r>
          </w:p>
          <w:p w14:paraId="26BFF9FA" w14:textId="77777777" w:rsidR="003F151A" w:rsidRPr="00567851" w:rsidRDefault="003F151A" w:rsidP="003F151A">
            <w:pPr>
              <w:pStyle w:val="Odstavekseznama"/>
              <w:numPr>
                <w:ilvl w:val="0"/>
                <w:numId w:val="21"/>
              </w:numPr>
              <w:suppressAutoHyphens/>
              <w:ind w:left="225" w:hanging="216"/>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effectively select and use a variety of musical activities, content, methods and resources in accordance with needs, aims and objectives;</w:t>
            </w:r>
          </w:p>
          <w:p w14:paraId="1987163B" w14:textId="77777777" w:rsidR="003F151A" w:rsidRPr="00567851" w:rsidRDefault="003F151A" w:rsidP="003F151A">
            <w:pPr>
              <w:pStyle w:val="Odstavekseznama"/>
              <w:numPr>
                <w:ilvl w:val="0"/>
                <w:numId w:val="21"/>
              </w:numPr>
              <w:suppressAutoHyphens/>
              <w:ind w:left="225" w:hanging="216"/>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planning and organising an appropriate environment that promotes the child's musical and aesthetic development;</w:t>
            </w:r>
          </w:p>
          <w:p w14:paraId="026D6FC6" w14:textId="77777777" w:rsidR="003F151A" w:rsidRPr="00567851" w:rsidRDefault="003F151A" w:rsidP="003F151A">
            <w:pPr>
              <w:pStyle w:val="Odstavekseznama"/>
              <w:numPr>
                <w:ilvl w:val="0"/>
                <w:numId w:val="21"/>
              </w:numPr>
              <w:suppressAutoHyphens/>
              <w:ind w:left="225" w:hanging="216"/>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internal and external differentiation is taken into account in teaching;</w:t>
            </w:r>
          </w:p>
          <w:p w14:paraId="196AA3E8" w14:textId="77777777" w:rsidR="003F151A" w:rsidRPr="00567851" w:rsidRDefault="003F151A" w:rsidP="003F151A">
            <w:pPr>
              <w:pStyle w:val="Odstavekseznama"/>
              <w:numPr>
                <w:ilvl w:val="0"/>
                <w:numId w:val="21"/>
              </w:numPr>
              <w:suppressAutoHyphens/>
              <w:ind w:left="225" w:hanging="216"/>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recreates appropriate musical content;</w:t>
            </w:r>
          </w:p>
          <w:p w14:paraId="3DD92C49" w14:textId="77777777" w:rsidR="003F151A" w:rsidRPr="00567851" w:rsidRDefault="00641E2C" w:rsidP="003F151A">
            <w:pPr>
              <w:pStyle w:val="Odstavekseznama"/>
              <w:numPr>
                <w:ilvl w:val="0"/>
                <w:numId w:val="21"/>
              </w:numPr>
              <w:suppressAutoHyphens/>
              <w:ind w:left="225" w:hanging="216"/>
              <w:rPr>
                <w:rFonts w:ascii="Calibri" w:eastAsia="Calibri" w:hAnsi="Calibri" w:cs="Arial"/>
                <w:color w:val="000000"/>
                <w:sz w:val="20"/>
                <w:lang w:val="en-GB" w:eastAsia="ar-SA"/>
              </w:rPr>
            </w:pPr>
            <w:r>
              <w:rPr>
                <w:rFonts w:ascii="Calibri" w:eastAsia="Calibri" w:hAnsi="Calibri" w:cs="Arial"/>
                <w:color w:val="000000"/>
                <w:sz w:val="20"/>
                <w:lang w:val="en-GB" w:eastAsia="ar-SA"/>
              </w:rPr>
              <w:t>integrates</w:t>
            </w:r>
            <w:r w:rsidR="003F151A" w:rsidRPr="00567851">
              <w:rPr>
                <w:rFonts w:ascii="Calibri" w:eastAsia="Calibri" w:hAnsi="Calibri" w:cs="Arial"/>
                <w:color w:val="000000"/>
                <w:sz w:val="20"/>
                <w:lang w:val="en-GB" w:eastAsia="ar-SA"/>
              </w:rPr>
              <w:t xml:space="preserve"> music content with other areas.</w:t>
            </w:r>
          </w:p>
          <w:p w14:paraId="44E871BC" w14:textId="77777777" w:rsidR="00567851" w:rsidRDefault="00567851" w:rsidP="003F151A">
            <w:pPr>
              <w:suppressAutoHyphens/>
              <w:ind w:left="9"/>
              <w:rPr>
                <w:rFonts w:ascii="Calibri" w:eastAsia="Calibri" w:hAnsi="Calibri" w:cs="Arial"/>
                <w:b/>
                <w:color w:val="000000"/>
                <w:sz w:val="20"/>
                <w:lang w:val="en-GB" w:eastAsia="ar-SA"/>
              </w:rPr>
            </w:pPr>
          </w:p>
          <w:p w14:paraId="7BCDA984" w14:textId="77777777" w:rsidR="003F151A" w:rsidRPr="00567851" w:rsidRDefault="003F151A" w:rsidP="003F151A">
            <w:pPr>
              <w:suppressAutoHyphens/>
              <w:ind w:left="9"/>
              <w:rPr>
                <w:rFonts w:ascii="Calibri" w:eastAsia="Calibri" w:hAnsi="Calibri" w:cs="Arial"/>
                <w:color w:val="000000"/>
                <w:sz w:val="20"/>
                <w:lang w:val="en-GB" w:eastAsia="ar-SA"/>
              </w:rPr>
            </w:pPr>
            <w:r w:rsidRPr="00567851">
              <w:rPr>
                <w:rFonts w:ascii="Calibri" w:eastAsia="Calibri" w:hAnsi="Calibri" w:cs="Arial"/>
                <w:b/>
                <w:color w:val="000000"/>
                <w:sz w:val="20"/>
                <w:lang w:val="en-GB" w:eastAsia="ar-SA"/>
              </w:rPr>
              <w:t>Reflection</w:t>
            </w:r>
            <w:r w:rsidRPr="00567851">
              <w:rPr>
                <w:rFonts w:ascii="Calibri" w:eastAsia="Calibri" w:hAnsi="Calibri" w:cs="Arial"/>
                <w:color w:val="000000"/>
                <w:sz w:val="20"/>
                <w:lang w:val="en-GB" w:eastAsia="ar-SA"/>
              </w:rPr>
              <w:t>:</w:t>
            </w:r>
          </w:p>
          <w:p w14:paraId="57096072" w14:textId="77777777" w:rsidR="003F151A" w:rsidRPr="00567851" w:rsidRDefault="003F151A" w:rsidP="003F151A">
            <w:pPr>
              <w:suppressAutoHyphens/>
              <w:ind w:left="9"/>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Student:</w:t>
            </w:r>
          </w:p>
          <w:p w14:paraId="2E7E8994" w14:textId="77777777" w:rsidR="003F151A" w:rsidRPr="00567851" w:rsidRDefault="003F151A" w:rsidP="006F3A32">
            <w:pPr>
              <w:pStyle w:val="Odstavekseznama"/>
              <w:numPr>
                <w:ilvl w:val="0"/>
                <w:numId w:val="22"/>
              </w:numPr>
              <w:suppressAutoHyphens/>
              <w:ind w:left="225" w:hanging="218"/>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evaluates their work with pupils and continuously improves it;</w:t>
            </w:r>
          </w:p>
          <w:p w14:paraId="1922FFCB" w14:textId="77777777" w:rsidR="003F151A" w:rsidRPr="00567851" w:rsidRDefault="003F151A" w:rsidP="006F3A32">
            <w:pPr>
              <w:pStyle w:val="Odstavekseznama"/>
              <w:numPr>
                <w:ilvl w:val="0"/>
                <w:numId w:val="22"/>
              </w:numPr>
              <w:suppressAutoHyphens/>
              <w:ind w:left="225" w:hanging="218"/>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evaluates and critically selects music literature and music production;</w:t>
            </w:r>
          </w:p>
          <w:p w14:paraId="76F4C801" w14:textId="77777777" w:rsidR="003F151A" w:rsidRPr="00567851" w:rsidRDefault="003F151A" w:rsidP="006F3A32">
            <w:pPr>
              <w:pStyle w:val="Odstavekseznama"/>
              <w:numPr>
                <w:ilvl w:val="0"/>
                <w:numId w:val="22"/>
              </w:numPr>
              <w:suppressAutoHyphens/>
              <w:ind w:left="225" w:hanging="218"/>
              <w:rPr>
                <w:rFonts w:ascii="Calibri" w:eastAsia="Calibri" w:hAnsi="Calibri" w:cs="Arial"/>
                <w:color w:val="000000"/>
                <w:sz w:val="20"/>
                <w:lang w:val="en-GB" w:eastAsia="ar-SA"/>
              </w:rPr>
            </w:pPr>
            <w:r w:rsidRPr="00567851">
              <w:rPr>
                <w:rFonts w:ascii="Calibri" w:eastAsia="Calibri" w:hAnsi="Calibri" w:cs="Arial"/>
                <w:color w:val="000000"/>
                <w:sz w:val="20"/>
                <w:lang w:val="en-GB" w:eastAsia="ar-SA"/>
              </w:rPr>
              <w:t>critically evaluate and plan their own professional development.</w:t>
            </w:r>
          </w:p>
        </w:tc>
      </w:tr>
      <w:tr w:rsidR="00BA6734" w:rsidRPr="00E244A7" w14:paraId="7790D959" w14:textId="77777777" w:rsidTr="139807CF">
        <w:trPr>
          <w:trHeight w:val="61"/>
        </w:trPr>
        <w:tc>
          <w:tcPr>
            <w:tcW w:w="4693" w:type="dxa"/>
            <w:gridSpan w:val="3"/>
            <w:tcBorders>
              <w:top w:val="single" w:sz="4" w:space="0" w:color="auto"/>
              <w:bottom w:val="single" w:sz="4" w:space="0" w:color="000000" w:themeColor="text1"/>
            </w:tcBorders>
            <w:shd w:val="clear" w:color="auto" w:fill="auto"/>
          </w:tcPr>
          <w:p w14:paraId="144A5D23" w14:textId="77777777" w:rsidR="00BA6734" w:rsidRPr="00E244A7" w:rsidRDefault="00BA6734" w:rsidP="006D0CCF">
            <w:pPr>
              <w:suppressAutoHyphens/>
              <w:snapToGrid w:val="0"/>
              <w:rPr>
                <w:rFonts w:asciiTheme="minorHAnsi" w:eastAsia="Calibri" w:hAnsiTheme="minorHAnsi" w:cstheme="minorHAnsi"/>
                <w:b/>
                <w:sz w:val="20"/>
                <w:lang w:eastAsia="ar-SA"/>
              </w:rPr>
            </w:pPr>
          </w:p>
          <w:p w14:paraId="0C73A756" w14:textId="77777777" w:rsidR="00BA6734" w:rsidRPr="00E244A7" w:rsidRDefault="00BA6734" w:rsidP="006D0CCF">
            <w:pPr>
              <w:suppressAutoHyphens/>
              <w:snapToGrid w:val="0"/>
              <w:rPr>
                <w:rFonts w:asciiTheme="minorHAnsi" w:eastAsia="Calibri" w:hAnsiTheme="minorHAnsi" w:cstheme="minorHAnsi"/>
                <w:sz w:val="20"/>
                <w:lang w:eastAsia="ar-SA"/>
              </w:rPr>
            </w:pPr>
            <w:r w:rsidRPr="00E244A7">
              <w:rPr>
                <w:rFonts w:asciiTheme="minorHAnsi" w:eastAsia="Calibri" w:hAnsiTheme="minorHAnsi" w:cstheme="minorHAnsi"/>
                <w:b/>
                <w:sz w:val="20"/>
                <w:lang w:eastAsia="ar-SA"/>
              </w:rPr>
              <w:t>Metode poučevanja in učenja:</w:t>
            </w:r>
          </w:p>
        </w:tc>
        <w:tc>
          <w:tcPr>
            <w:tcW w:w="142" w:type="dxa"/>
            <w:gridSpan w:val="2"/>
            <w:shd w:val="clear" w:color="auto" w:fill="auto"/>
          </w:tcPr>
          <w:p w14:paraId="738610EB" w14:textId="77777777" w:rsidR="00BA6734" w:rsidRPr="00E244A7" w:rsidRDefault="00BA6734" w:rsidP="006D0CCF">
            <w:pPr>
              <w:suppressAutoHyphens/>
              <w:snapToGrid w:val="0"/>
              <w:rPr>
                <w:rFonts w:asciiTheme="minorHAnsi" w:eastAsia="Calibri" w:hAnsiTheme="minorHAnsi" w:cstheme="minorHAnsi"/>
                <w:b/>
                <w:sz w:val="20"/>
                <w:lang w:eastAsia="ar-SA"/>
              </w:rPr>
            </w:pPr>
          </w:p>
          <w:p w14:paraId="637805D2" w14:textId="77777777" w:rsidR="00BA6734" w:rsidRPr="00E244A7" w:rsidRDefault="00BA6734" w:rsidP="006D0CCF">
            <w:pPr>
              <w:suppressAutoHyphens/>
              <w:snapToGrid w:val="0"/>
              <w:rPr>
                <w:rFonts w:asciiTheme="minorHAnsi" w:eastAsia="Calibri" w:hAnsiTheme="minorHAnsi" w:cstheme="minorHAnsi"/>
                <w:b/>
                <w:sz w:val="20"/>
                <w:lang w:eastAsia="ar-SA"/>
              </w:rPr>
            </w:pPr>
          </w:p>
        </w:tc>
        <w:tc>
          <w:tcPr>
            <w:tcW w:w="5103" w:type="dxa"/>
            <w:gridSpan w:val="2"/>
            <w:tcBorders>
              <w:top w:val="single" w:sz="4" w:space="0" w:color="auto"/>
              <w:bottom w:val="single" w:sz="4" w:space="0" w:color="000000" w:themeColor="text1"/>
            </w:tcBorders>
            <w:shd w:val="clear" w:color="auto" w:fill="auto"/>
          </w:tcPr>
          <w:p w14:paraId="463F29E8" w14:textId="77777777" w:rsidR="00BA6734" w:rsidRPr="00D879A9" w:rsidRDefault="00BA6734" w:rsidP="006D0CCF">
            <w:pPr>
              <w:suppressAutoHyphens/>
              <w:snapToGrid w:val="0"/>
              <w:rPr>
                <w:rFonts w:asciiTheme="minorHAnsi" w:eastAsia="Calibri" w:hAnsiTheme="minorHAnsi" w:cstheme="minorHAnsi"/>
                <w:b/>
                <w:sz w:val="20"/>
                <w:lang w:val="en-GB" w:eastAsia="ar-SA"/>
              </w:rPr>
            </w:pPr>
          </w:p>
          <w:p w14:paraId="7E385818" w14:textId="77777777" w:rsidR="00BA6734" w:rsidRPr="00D879A9" w:rsidRDefault="00BA6734" w:rsidP="006D0CCF">
            <w:pPr>
              <w:suppressAutoHyphens/>
              <w:snapToGrid w:val="0"/>
              <w:rPr>
                <w:rFonts w:asciiTheme="minorHAnsi" w:eastAsia="Calibri" w:hAnsiTheme="minorHAnsi" w:cstheme="minorHAnsi"/>
                <w:sz w:val="20"/>
                <w:lang w:val="en-GB" w:eastAsia="ar-SA"/>
              </w:rPr>
            </w:pPr>
            <w:r w:rsidRPr="00D879A9">
              <w:rPr>
                <w:rFonts w:asciiTheme="minorHAnsi" w:eastAsia="Calibri" w:hAnsiTheme="minorHAnsi" w:cstheme="minorHAnsi"/>
                <w:b/>
                <w:sz w:val="20"/>
                <w:lang w:val="en-GB" w:eastAsia="ar-SA"/>
              </w:rPr>
              <w:t>Learning and teaching methods:</w:t>
            </w:r>
          </w:p>
        </w:tc>
      </w:tr>
      <w:tr w:rsidR="00BA6734" w:rsidRPr="00E244A7" w14:paraId="35C8C335" w14:textId="77777777" w:rsidTr="139807CF">
        <w:tc>
          <w:tcPr>
            <w:tcW w:w="4693" w:type="dxa"/>
            <w:gridSpan w:val="3"/>
            <w:tcBorders>
              <w:top w:val="single" w:sz="4" w:space="0" w:color="000000" w:themeColor="text1"/>
              <w:left w:val="single" w:sz="4" w:space="0" w:color="000000" w:themeColor="text1"/>
              <w:bottom w:val="single" w:sz="4" w:space="0" w:color="000000" w:themeColor="text1"/>
            </w:tcBorders>
            <w:shd w:val="clear" w:color="auto" w:fill="auto"/>
          </w:tcPr>
          <w:p w14:paraId="27DB1864" w14:textId="77777777" w:rsidR="00BA6734" w:rsidRPr="00E244A7" w:rsidRDefault="00BA6734" w:rsidP="006D0CCF">
            <w:pPr>
              <w:suppressAutoHyphens/>
              <w:rPr>
                <w:rFonts w:asciiTheme="minorHAnsi" w:hAnsiTheme="minorHAnsi" w:cstheme="minorHAnsi"/>
                <w:sz w:val="20"/>
              </w:rPr>
            </w:pPr>
            <w:r w:rsidRPr="00E244A7">
              <w:rPr>
                <w:rFonts w:asciiTheme="minorHAnsi" w:eastAsia="Calibri" w:hAnsiTheme="minorHAnsi" w:cstheme="minorHAnsi"/>
                <w:sz w:val="20"/>
                <w:lang w:eastAsia="ar-SA"/>
              </w:rPr>
              <w:t>Oblike dela:</w:t>
            </w:r>
          </w:p>
          <w:p w14:paraId="5913BEBD" w14:textId="77777777" w:rsidR="00BA6734" w:rsidRPr="00E244A7" w:rsidRDefault="00BA6734" w:rsidP="00310C1D">
            <w:pPr>
              <w:numPr>
                <w:ilvl w:val="0"/>
                <w:numId w:val="11"/>
              </w:numPr>
              <w:suppressAutoHyphens/>
              <w:ind w:left="527"/>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frontalna oblika poučevanja,</w:t>
            </w:r>
          </w:p>
          <w:p w14:paraId="6F5BCC51" w14:textId="77777777" w:rsidR="00BA6734" w:rsidRPr="00E244A7" w:rsidRDefault="00BA6734" w:rsidP="00CF3B94">
            <w:pPr>
              <w:numPr>
                <w:ilvl w:val="0"/>
                <w:numId w:val="11"/>
              </w:numPr>
              <w:suppressAutoHyphens/>
              <w:ind w:left="527"/>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delo v skupinah,</w:t>
            </w:r>
          </w:p>
          <w:p w14:paraId="1808D47C" w14:textId="77777777" w:rsidR="00BA6734" w:rsidRPr="00E244A7" w:rsidRDefault="00BA6734" w:rsidP="00CF3B94">
            <w:pPr>
              <w:numPr>
                <w:ilvl w:val="0"/>
                <w:numId w:val="11"/>
              </w:numPr>
              <w:suppressAutoHyphens/>
              <w:ind w:left="527"/>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samostojno delo.</w:t>
            </w:r>
          </w:p>
          <w:p w14:paraId="3B7B4B86" w14:textId="77777777" w:rsidR="00BA6734" w:rsidRPr="00E244A7" w:rsidRDefault="00BA6734" w:rsidP="006D0CCF">
            <w:pPr>
              <w:suppressAutoHyphens/>
              <w:rPr>
                <w:rFonts w:asciiTheme="minorHAnsi" w:eastAsia="Calibri" w:hAnsiTheme="minorHAnsi" w:cstheme="minorHAnsi"/>
                <w:sz w:val="20"/>
                <w:lang w:eastAsia="ar-SA"/>
              </w:rPr>
            </w:pPr>
          </w:p>
          <w:p w14:paraId="69204BEA" w14:textId="77777777" w:rsidR="00BA6734" w:rsidRPr="00E244A7" w:rsidRDefault="00BA6734" w:rsidP="006D0CCF">
            <w:pPr>
              <w:suppressAutoHyphens/>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Metode dela:</w:t>
            </w:r>
          </w:p>
          <w:p w14:paraId="73003E9B" w14:textId="77777777" w:rsidR="00BA6734" w:rsidRPr="00E244A7" w:rsidRDefault="00BA6734" w:rsidP="00CF3B94">
            <w:pPr>
              <w:numPr>
                <w:ilvl w:val="0"/>
                <w:numId w:val="12"/>
              </w:numPr>
              <w:suppressAutoHyphens/>
              <w:ind w:left="527"/>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predavanja,</w:t>
            </w:r>
          </w:p>
          <w:p w14:paraId="355EA3DF" w14:textId="77777777" w:rsidR="00BA6734" w:rsidRPr="00E244A7" w:rsidRDefault="00BA6734" w:rsidP="00CF3B94">
            <w:pPr>
              <w:numPr>
                <w:ilvl w:val="0"/>
                <w:numId w:val="12"/>
              </w:numPr>
              <w:suppressAutoHyphens/>
              <w:ind w:left="527"/>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praktično delo,</w:t>
            </w:r>
          </w:p>
          <w:p w14:paraId="46E040C7" w14:textId="77777777" w:rsidR="00BA6734" w:rsidRPr="00E244A7" w:rsidRDefault="00BA6734" w:rsidP="00CF3B94">
            <w:pPr>
              <w:numPr>
                <w:ilvl w:val="0"/>
                <w:numId w:val="12"/>
              </w:numPr>
              <w:suppressAutoHyphens/>
              <w:ind w:left="527"/>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demonstracija, pogovor.</w:t>
            </w:r>
          </w:p>
        </w:tc>
        <w:tc>
          <w:tcPr>
            <w:tcW w:w="142" w:type="dxa"/>
            <w:gridSpan w:val="2"/>
            <w:tcBorders>
              <w:left w:val="single" w:sz="4" w:space="0" w:color="000000" w:themeColor="text1"/>
            </w:tcBorders>
            <w:shd w:val="clear" w:color="auto" w:fill="auto"/>
          </w:tcPr>
          <w:p w14:paraId="3A0FF5F2" w14:textId="77777777" w:rsidR="00BA6734" w:rsidRPr="00E244A7" w:rsidRDefault="00BA6734" w:rsidP="006D0CCF">
            <w:pPr>
              <w:suppressAutoHyphens/>
              <w:rPr>
                <w:rFonts w:asciiTheme="minorHAnsi" w:eastAsia="Calibri" w:hAnsiTheme="minorHAnsi" w:cstheme="minorHAnsi"/>
                <w:b/>
                <w:sz w:val="20"/>
                <w:lang w:eastAsia="ar-SA"/>
              </w:rPr>
            </w:pP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BE48A6" w14:textId="77777777" w:rsidR="00567851" w:rsidRPr="00567851" w:rsidRDefault="00567851" w:rsidP="00567851">
            <w:pPr>
              <w:suppressAutoHyphens/>
              <w:snapToGrid w:val="0"/>
              <w:rPr>
                <w:rFonts w:ascii="Calibri" w:eastAsia="Calibri" w:hAnsi="Calibri" w:cs="Arial"/>
                <w:color w:val="000000"/>
                <w:sz w:val="20"/>
                <w:szCs w:val="22"/>
                <w:lang w:val="en-GB" w:eastAsia="ar-SA"/>
              </w:rPr>
            </w:pPr>
            <w:r w:rsidRPr="00567851">
              <w:rPr>
                <w:rFonts w:ascii="Calibri" w:eastAsia="Calibri" w:hAnsi="Calibri" w:cs="Arial"/>
                <w:color w:val="000000"/>
                <w:sz w:val="20"/>
                <w:szCs w:val="22"/>
                <w:lang w:val="en-GB" w:eastAsia="ar-SA"/>
              </w:rPr>
              <w:t>Forms of work:</w:t>
            </w:r>
          </w:p>
          <w:p w14:paraId="320F79C9" w14:textId="77777777" w:rsidR="00567851" w:rsidRPr="00567851" w:rsidRDefault="00567851" w:rsidP="00310C1D">
            <w:pPr>
              <w:pStyle w:val="Odstavekseznama"/>
              <w:numPr>
                <w:ilvl w:val="0"/>
                <w:numId w:val="23"/>
              </w:numPr>
              <w:suppressAutoHyphens/>
              <w:snapToGrid w:val="0"/>
              <w:ind w:left="507"/>
              <w:rPr>
                <w:rFonts w:ascii="Calibri" w:eastAsia="Calibri" w:hAnsi="Calibri" w:cs="Arial"/>
                <w:color w:val="000000"/>
                <w:sz w:val="20"/>
                <w:szCs w:val="22"/>
                <w:lang w:val="en-GB" w:eastAsia="ar-SA"/>
              </w:rPr>
            </w:pPr>
            <w:r w:rsidRPr="00567851">
              <w:rPr>
                <w:rFonts w:ascii="Calibri" w:eastAsia="Calibri" w:hAnsi="Calibri" w:cs="Arial"/>
                <w:color w:val="000000"/>
                <w:sz w:val="20"/>
                <w:szCs w:val="22"/>
                <w:lang w:val="en-GB" w:eastAsia="ar-SA"/>
              </w:rPr>
              <w:t>frontal teaching,</w:t>
            </w:r>
          </w:p>
          <w:p w14:paraId="7A9CE061" w14:textId="77777777" w:rsidR="00567851" w:rsidRPr="00567851" w:rsidRDefault="00567851" w:rsidP="00CF3B94">
            <w:pPr>
              <w:pStyle w:val="Odstavekseznama"/>
              <w:numPr>
                <w:ilvl w:val="0"/>
                <w:numId w:val="23"/>
              </w:numPr>
              <w:suppressAutoHyphens/>
              <w:snapToGrid w:val="0"/>
              <w:ind w:left="507"/>
              <w:rPr>
                <w:rFonts w:ascii="Calibri" w:eastAsia="Calibri" w:hAnsi="Calibri" w:cs="Arial"/>
                <w:color w:val="000000"/>
                <w:sz w:val="20"/>
                <w:szCs w:val="22"/>
                <w:lang w:val="en-GB" w:eastAsia="ar-SA"/>
              </w:rPr>
            </w:pPr>
            <w:r w:rsidRPr="00567851">
              <w:rPr>
                <w:rFonts w:ascii="Calibri" w:eastAsia="Calibri" w:hAnsi="Calibri" w:cs="Arial"/>
                <w:color w:val="000000"/>
                <w:sz w:val="20"/>
                <w:szCs w:val="22"/>
                <w:lang w:val="en-GB" w:eastAsia="ar-SA"/>
              </w:rPr>
              <w:t>group work,</w:t>
            </w:r>
          </w:p>
          <w:p w14:paraId="29817FE5" w14:textId="77777777" w:rsidR="00567851" w:rsidRPr="00567851" w:rsidRDefault="00567851" w:rsidP="00CF3B94">
            <w:pPr>
              <w:pStyle w:val="Odstavekseznama"/>
              <w:numPr>
                <w:ilvl w:val="0"/>
                <w:numId w:val="23"/>
              </w:numPr>
              <w:suppressAutoHyphens/>
              <w:snapToGrid w:val="0"/>
              <w:ind w:left="507"/>
              <w:rPr>
                <w:rFonts w:ascii="Calibri" w:eastAsia="Calibri" w:hAnsi="Calibri" w:cs="Arial"/>
                <w:color w:val="000000"/>
                <w:sz w:val="20"/>
                <w:szCs w:val="22"/>
                <w:lang w:val="en-GB" w:eastAsia="ar-SA"/>
              </w:rPr>
            </w:pPr>
            <w:r w:rsidRPr="00567851">
              <w:rPr>
                <w:rFonts w:ascii="Calibri" w:eastAsia="Calibri" w:hAnsi="Calibri" w:cs="Arial"/>
                <w:color w:val="000000"/>
                <w:sz w:val="20"/>
                <w:szCs w:val="22"/>
                <w:lang w:val="en-GB" w:eastAsia="ar-SA"/>
              </w:rPr>
              <w:t>individual work.</w:t>
            </w:r>
          </w:p>
          <w:p w14:paraId="5630AD66" w14:textId="77777777" w:rsidR="00567851" w:rsidRPr="00567851" w:rsidRDefault="00567851" w:rsidP="00567851">
            <w:pPr>
              <w:suppressAutoHyphens/>
              <w:snapToGrid w:val="0"/>
              <w:rPr>
                <w:rFonts w:ascii="Calibri" w:eastAsia="Calibri" w:hAnsi="Calibri" w:cs="Arial"/>
                <w:color w:val="000000"/>
                <w:sz w:val="20"/>
                <w:szCs w:val="22"/>
                <w:lang w:val="en-GB" w:eastAsia="ar-SA"/>
              </w:rPr>
            </w:pPr>
          </w:p>
          <w:p w14:paraId="2979B517" w14:textId="77777777" w:rsidR="00567851" w:rsidRPr="00567851" w:rsidRDefault="00567851" w:rsidP="00567851">
            <w:pPr>
              <w:suppressAutoHyphens/>
              <w:snapToGrid w:val="0"/>
              <w:rPr>
                <w:rFonts w:ascii="Calibri" w:eastAsia="Calibri" w:hAnsi="Calibri" w:cs="Arial"/>
                <w:color w:val="000000"/>
                <w:sz w:val="20"/>
                <w:szCs w:val="22"/>
                <w:lang w:val="en-GB" w:eastAsia="ar-SA"/>
              </w:rPr>
            </w:pPr>
            <w:r w:rsidRPr="00567851">
              <w:rPr>
                <w:rFonts w:ascii="Calibri" w:eastAsia="Calibri" w:hAnsi="Calibri" w:cs="Arial"/>
                <w:color w:val="000000"/>
                <w:sz w:val="20"/>
                <w:szCs w:val="22"/>
                <w:lang w:val="en-GB" w:eastAsia="ar-SA"/>
              </w:rPr>
              <w:t>Methods:</w:t>
            </w:r>
          </w:p>
          <w:p w14:paraId="2456E721" w14:textId="77777777" w:rsidR="00567851" w:rsidRPr="00567851" w:rsidRDefault="00567851" w:rsidP="00CF3B94">
            <w:pPr>
              <w:pStyle w:val="Odstavekseznama"/>
              <w:numPr>
                <w:ilvl w:val="0"/>
                <w:numId w:val="24"/>
              </w:numPr>
              <w:suppressAutoHyphens/>
              <w:snapToGrid w:val="0"/>
              <w:ind w:left="507"/>
              <w:rPr>
                <w:rFonts w:ascii="Calibri" w:eastAsia="Calibri" w:hAnsi="Calibri" w:cs="Arial"/>
                <w:color w:val="000000"/>
                <w:sz w:val="20"/>
                <w:szCs w:val="22"/>
                <w:lang w:val="en-GB" w:eastAsia="ar-SA"/>
              </w:rPr>
            </w:pPr>
            <w:r w:rsidRPr="00567851">
              <w:rPr>
                <w:rFonts w:ascii="Calibri" w:eastAsia="Calibri" w:hAnsi="Calibri" w:cs="Arial"/>
                <w:color w:val="000000"/>
                <w:sz w:val="20"/>
                <w:szCs w:val="22"/>
                <w:lang w:val="en-GB" w:eastAsia="ar-SA"/>
              </w:rPr>
              <w:t>lectures,</w:t>
            </w:r>
          </w:p>
          <w:p w14:paraId="59B36A68" w14:textId="77777777" w:rsidR="00567851" w:rsidRPr="00567851" w:rsidRDefault="00567851" w:rsidP="00CF3B94">
            <w:pPr>
              <w:pStyle w:val="Odstavekseznama"/>
              <w:numPr>
                <w:ilvl w:val="0"/>
                <w:numId w:val="24"/>
              </w:numPr>
              <w:suppressAutoHyphens/>
              <w:snapToGrid w:val="0"/>
              <w:ind w:left="507"/>
              <w:rPr>
                <w:rFonts w:ascii="Calibri" w:eastAsia="Calibri" w:hAnsi="Calibri" w:cs="Arial"/>
                <w:color w:val="000000"/>
                <w:sz w:val="20"/>
                <w:szCs w:val="22"/>
                <w:lang w:val="en-GB" w:eastAsia="ar-SA"/>
              </w:rPr>
            </w:pPr>
            <w:r w:rsidRPr="00567851">
              <w:rPr>
                <w:rFonts w:ascii="Calibri" w:eastAsia="Calibri" w:hAnsi="Calibri" w:cs="Arial"/>
                <w:color w:val="000000"/>
                <w:sz w:val="20"/>
                <w:szCs w:val="22"/>
                <w:lang w:val="en-GB" w:eastAsia="ar-SA"/>
              </w:rPr>
              <w:t>practical work,</w:t>
            </w:r>
          </w:p>
          <w:p w14:paraId="32E5E228" w14:textId="77777777" w:rsidR="00BA6734" w:rsidRPr="00567851" w:rsidRDefault="00567851" w:rsidP="00CF3B94">
            <w:pPr>
              <w:pStyle w:val="Odstavekseznama"/>
              <w:numPr>
                <w:ilvl w:val="0"/>
                <w:numId w:val="24"/>
              </w:numPr>
              <w:suppressAutoHyphens/>
              <w:snapToGrid w:val="0"/>
              <w:ind w:left="507"/>
              <w:rPr>
                <w:rFonts w:ascii="Calibri" w:eastAsia="Calibri" w:hAnsi="Calibri" w:cs="Arial"/>
                <w:color w:val="000000"/>
                <w:sz w:val="22"/>
                <w:szCs w:val="22"/>
                <w:lang w:val="en-GB" w:eastAsia="ar-SA"/>
              </w:rPr>
            </w:pPr>
            <w:r w:rsidRPr="00567851">
              <w:rPr>
                <w:rFonts w:ascii="Calibri" w:eastAsia="Calibri" w:hAnsi="Calibri" w:cs="Arial"/>
                <w:color w:val="000000"/>
                <w:sz w:val="20"/>
                <w:szCs w:val="22"/>
                <w:lang w:val="en-GB" w:eastAsia="ar-SA"/>
              </w:rPr>
              <w:t>demonstration, discussion.</w:t>
            </w:r>
          </w:p>
        </w:tc>
      </w:tr>
      <w:tr w:rsidR="00DF5714" w:rsidRPr="00E244A7" w14:paraId="31843D26" w14:textId="77777777" w:rsidTr="139807CF">
        <w:trPr>
          <w:trHeight w:val="319"/>
        </w:trPr>
        <w:tc>
          <w:tcPr>
            <w:tcW w:w="3701" w:type="dxa"/>
            <w:tcBorders>
              <w:bottom w:val="single" w:sz="4" w:space="0" w:color="000000" w:themeColor="text1"/>
            </w:tcBorders>
            <w:shd w:val="clear" w:color="auto" w:fill="auto"/>
          </w:tcPr>
          <w:p w14:paraId="61829076" w14:textId="77777777" w:rsidR="00DF5714" w:rsidRPr="00752910" w:rsidRDefault="00DF5714" w:rsidP="00DF5714">
            <w:pPr>
              <w:suppressAutoHyphens/>
              <w:snapToGrid w:val="0"/>
              <w:rPr>
                <w:rFonts w:ascii="Calibri" w:eastAsia="Calibri" w:hAnsi="Calibri" w:cs="Arial"/>
                <w:b/>
                <w:color w:val="000000"/>
                <w:sz w:val="22"/>
                <w:szCs w:val="22"/>
                <w:lang w:eastAsia="ar-SA"/>
              </w:rPr>
            </w:pPr>
          </w:p>
          <w:p w14:paraId="063297F2" w14:textId="77777777" w:rsidR="00DF5714" w:rsidRPr="00E244A7" w:rsidRDefault="00DF5714" w:rsidP="00DF5714">
            <w:pPr>
              <w:suppressAutoHyphens/>
              <w:rPr>
                <w:rFonts w:asciiTheme="minorHAnsi" w:eastAsia="Calibri" w:hAnsiTheme="minorHAnsi" w:cstheme="minorHAnsi"/>
                <w:sz w:val="20"/>
                <w:lang w:eastAsia="ar-SA"/>
              </w:rPr>
            </w:pPr>
            <w:r w:rsidRPr="00752910">
              <w:rPr>
                <w:rFonts w:ascii="Calibri" w:eastAsia="Calibri" w:hAnsi="Calibri" w:cs="Arial"/>
                <w:b/>
                <w:color w:val="000000"/>
                <w:sz w:val="22"/>
                <w:szCs w:val="22"/>
                <w:lang w:eastAsia="ar-SA"/>
              </w:rPr>
              <w:t>Načini ocenjevanja:</w:t>
            </w:r>
          </w:p>
        </w:tc>
        <w:tc>
          <w:tcPr>
            <w:tcW w:w="2835" w:type="dxa"/>
            <w:gridSpan w:val="5"/>
            <w:tcBorders>
              <w:bottom w:val="single" w:sz="4" w:space="0" w:color="000000" w:themeColor="text1"/>
            </w:tcBorders>
            <w:shd w:val="clear" w:color="auto" w:fill="auto"/>
          </w:tcPr>
          <w:p w14:paraId="6FE51904" w14:textId="77777777" w:rsidR="00DF5714" w:rsidRPr="00752910" w:rsidRDefault="00DF5714" w:rsidP="00DF5714">
            <w:pPr>
              <w:suppressAutoHyphens/>
              <w:snapToGrid w:val="0"/>
              <w:jc w:val="center"/>
              <w:rPr>
                <w:rFonts w:ascii="Calibri" w:eastAsia="Calibri" w:hAnsi="Calibri" w:cs="Arial"/>
                <w:color w:val="000000"/>
                <w:sz w:val="22"/>
                <w:szCs w:val="22"/>
                <w:lang w:eastAsia="ar-SA"/>
              </w:rPr>
            </w:pPr>
            <w:r w:rsidRPr="00752910">
              <w:rPr>
                <w:rFonts w:ascii="Calibri" w:eastAsia="Calibri" w:hAnsi="Calibri" w:cs="Arial"/>
                <w:color w:val="000000"/>
                <w:sz w:val="22"/>
                <w:szCs w:val="22"/>
                <w:lang w:eastAsia="ar-SA"/>
              </w:rPr>
              <w:t>Delež (v %) /</w:t>
            </w:r>
          </w:p>
          <w:p w14:paraId="38D0560F" w14:textId="77777777" w:rsidR="00DF5714" w:rsidRPr="00E244A7" w:rsidRDefault="00DF5714" w:rsidP="00DF5714">
            <w:pPr>
              <w:suppressAutoHyphens/>
              <w:jc w:val="center"/>
              <w:rPr>
                <w:rFonts w:asciiTheme="minorHAnsi" w:eastAsia="Calibri" w:hAnsiTheme="minorHAnsi" w:cstheme="minorHAnsi"/>
                <w:sz w:val="20"/>
                <w:lang w:eastAsia="ar-SA"/>
              </w:rPr>
            </w:pPr>
            <w:r w:rsidRPr="00267E5C">
              <w:rPr>
                <w:rFonts w:ascii="Calibri" w:eastAsia="Calibri" w:hAnsi="Calibri" w:cs="Arial"/>
                <w:color w:val="000000"/>
                <w:sz w:val="22"/>
                <w:szCs w:val="22"/>
                <w:lang w:val="en-GB" w:eastAsia="ar-SA"/>
              </w:rPr>
              <w:t>Weight</w:t>
            </w:r>
            <w:r w:rsidRPr="00752910">
              <w:rPr>
                <w:rFonts w:ascii="Calibri" w:eastAsia="Calibri" w:hAnsi="Calibri" w:cs="Arial"/>
                <w:color w:val="000000"/>
                <w:sz w:val="22"/>
                <w:szCs w:val="22"/>
                <w:lang w:eastAsia="ar-SA"/>
              </w:rPr>
              <w:t xml:space="preserve"> (in %)</w:t>
            </w:r>
          </w:p>
        </w:tc>
        <w:tc>
          <w:tcPr>
            <w:tcW w:w="3402" w:type="dxa"/>
            <w:tcBorders>
              <w:bottom w:val="single" w:sz="4" w:space="0" w:color="000000" w:themeColor="text1"/>
            </w:tcBorders>
            <w:shd w:val="clear" w:color="auto" w:fill="auto"/>
          </w:tcPr>
          <w:p w14:paraId="2BA226A1" w14:textId="77777777" w:rsidR="00DF5714" w:rsidRPr="00752910" w:rsidRDefault="00DF5714" w:rsidP="00DF5714">
            <w:pPr>
              <w:suppressAutoHyphens/>
              <w:snapToGrid w:val="0"/>
              <w:rPr>
                <w:rFonts w:ascii="Calibri" w:eastAsia="Calibri" w:hAnsi="Calibri" w:cs="Arial"/>
                <w:b/>
                <w:color w:val="000000"/>
                <w:sz w:val="22"/>
                <w:szCs w:val="22"/>
                <w:lang w:eastAsia="ar-SA"/>
              </w:rPr>
            </w:pPr>
          </w:p>
          <w:p w14:paraId="4151B353" w14:textId="77777777" w:rsidR="00DF5714" w:rsidRPr="00E244A7" w:rsidRDefault="00DF5714" w:rsidP="00DF5714">
            <w:pPr>
              <w:suppressAutoHyphens/>
              <w:rPr>
                <w:rFonts w:asciiTheme="minorHAnsi" w:eastAsia="Calibri" w:hAnsiTheme="minorHAnsi" w:cstheme="minorHAnsi"/>
                <w:sz w:val="20"/>
                <w:lang w:eastAsia="ar-SA"/>
              </w:rPr>
            </w:pPr>
            <w:r w:rsidRPr="002501A3">
              <w:rPr>
                <w:rFonts w:ascii="Calibri" w:eastAsia="Calibri" w:hAnsi="Calibri" w:cs="Arial"/>
                <w:b/>
                <w:color w:val="000000"/>
                <w:sz w:val="22"/>
                <w:szCs w:val="22"/>
                <w:lang w:val="en-GB" w:eastAsia="ar-SA"/>
              </w:rPr>
              <w:t>Assessment</w:t>
            </w:r>
            <w:r w:rsidRPr="00752910">
              <w:rPr>
                <w:rFonts w:ascii="Calibri" w:eastAsia="Calibri" w:hAnsi="Calibri" w:cs="Arial"/>
                <w:b/>
                <w:color w:val="000000"/>
                <w:sz w:val="22"/>
                <w:szCs w:val="22"/>
                <w:lang w:eastAsia="ar-SA"/>
              </w:rPr>
              <w:t>:</w:t>
            </w:r>
          </w:p>
        </w:tc>
      </w:tr>
      <w:tr w:rsidR="00DF5714" w:rsidRPr="00E244A7" w14:paraId="011B8EB8" w14:textId="77777777" w:rsidTr="00F36355">
        <w:tc>
          <w:tcPr>
            <w:tcW w:w="3701" w:type="dxa"/>
            <w:tcBorders>
              <w:top w:val="single" w:sz="4" w:space="0" w:color="000000" w:themeColor="text1"/>
              <w:left w:val="single" w:sz="4" w:space="0" w:color="000000" w:themeColor="text1"/>
              <w:bottom w:val="single" w:sz="4" w:space="0" w:color="000000" w:themeColor="text1"/>
            </w:tcBorders>
            <w:shd w:val="clear" w:color="auto" w:fill="auto"/>
          </w:tcPr>
          <w:p w14:paraId="13286278" w14:textId="77777777" w:rsidR="00DF5714" w:rsidRPr="00E244A7" w:rsidRDefault="00DF5714" w:rsidP="00DF5714">
            <w:pPr>
              <w:numPr>
                <w:ilvl w:val="0"/>
                <w:numId w:val="13"/>
              </w:numPr>
              <w:suppressAutoHyphens/>
              <w:ind w:left="299" w:hanging="284"/>
              <w:rPr>
                <w:rFonts w:asciiTheme="minorHAnsi" w:hAnsiTheme="minorHAnsi" w:cstheme="minorHAnsi"/>
                <w:sz w:val="20"/>
              </w:rPr>
            </w:pPr>
            <w:r w:rsidRPr="00E244A7">
              <w:rPr>
                <w:rFonts w:asciiTheme="minorHAnsi" w:eastAsia="Calibri" w:hAnsiTheme="minorHAnsi" w:cstheme="minorHAnsi"/>
                <w:sz w:val="20"/>
                <w:lang w:eastAsia="ar-SA"/>
              </w:rPr>
              <w:t>nastop v šoli in obveznosti v okviru prakse,</w:t>
            </w:r>
          </w:p>
          <w:p w14:paraId="0AD3ED89" w14:textId="77777777" w:rsidR="00DF5714" w:rsidRPr="00E244A7" w:rsidRDefault="00DF5714" w:rsidP="00DF5714">
            <w:pPr>
              <w:numPr>
                <w:ilvl w:val="0"/>
                <w:numId w:val="13"/>
              </w:numPr>
              <w:suppressAutoHyphens/>
              <w:ind w:left="299" w:hanging="284"/>
              <w:rPr>
                <w:rFonts w:asciiTheme="minorHAnsi" w:hAnsiTheme="minorHAnsi" w:cstheme="minorHAnsi"/>
                <w:sz w:val="20"/>
              </w:rPr>
            </w:pPr>
            <w:r w:rsidRPr="00E244A7">
              <w:rPr>
                <w:rFonts w:asciiTheme="minorHAnsi" w:eastAsia="Calibri" w:hAnsiTheme="minorHAnsi" w:cstheme="minorHAnsi"/>
                <w:sz w:val="20"/>
                <w:lang w:eastAsia="ar-SA"/>
              </w:rPr>
              <w:t>ustni izpit.</w:t>
            </w:r>
          </w:p>
        </w:tc>
        <w:tc>
          <w:tcPr>
            <w:tcW w:w="2835" w:type="dxa"/>
            <w:gridSpan w:val="5"/>
            <w:tcBorders>
              <w:top w:val="single" w:sz="4" w:space="0" w:color="000000" w:themeColor="text1"/>
              <w:left w:val="single" w:sz="4" w:space="0" w:color="000000" w:themeColor="text1"/>
              <w:bottom w:val="single" w:sz="4" w:space="0" w:color="000000" w:themeColor="text1"/>
            </w:tcBorders>
            <w:shd w:val="clear" w:color="auto" w:fill="auto"/>
            <w:vAlign w:val="center"/>
          </w:tcPr>
          <w:p w14:paraId="77F5174B" w14:textId="77777777" w:rsidR="00DF5714" w:rsidRPr="00E244A7" w:rsidRDefault="00DF5714" w:rsidP="00B10F34">
            <w:pPr>
              <w:suppressAutoHyphens/>
              <w:jc w:val="center"/>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50% del ocene nastopa na OŠ</w:t>
            </w:r>
          </w:p>
          <w:p w14:paraId="2BE26C08" w14:textId="77777777" w:rsidR="00DF5714" w:rsidRPr="00E244A7" w:rsidRDefault="00DF5714">
            <w:pPr>
              <w:suppressAutoHyphens/>
              <w:jc w:val="center"/>
              <w:rPr>
                <w:rFonts w:asciiTheme="minorHAnsi" w:eastAsia="Calibri" w:hAnsiTheme="minorHAnsi" w:cstheme="minorHAnsi"/>
                <w:sz w:val="20"/>
                <w:lang w:eastAsia="ar-SA"/>
              </w:rPr>
            </w:pPr>
            <w:r w:rsidRPr="00E244A7">
              <w:rPr>
                <w:rFonts w:asciiTheme="minorHAnsi" w:eastAsia="Calibri" w:hAnsiTheme="minorHAnsi" w:cstheme="minorHAnsi"/>
                <w:sz w:val="20"/>
                <w:lang w:eastAsia="ar-SA"/>
              </w:rPr>
              <w:t>50% del ocene ustnega izpita</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8F2F6" w14:textId="77777777" w:rsidR="00DF5714" w:rsidRDefault="00DF5714" w:rsidP="00DF5714">
            <w:pPr>
              <w:pStyle w:val="Odstavekseznama"/>
              <w:numPr>
                <w:ilvl w:val="0"/>
                <w:numId w:val="25"/>
              </w:numPr>
              <w:suppressAutoHyphens/>
              <w:ind w:left="228" w:hanging="228"/>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teaching music arts at school and internship duties</w:t>
            </w:r>
            <w:r>
              <w:rPr>
                <w:rFonts w:asciiTheme="minorHAnsi" w:eastAsia="Calibri" w:hAnsiTheme="minorHAnsi" w:cstheme="minorHAnsi"/>
                <w:sz w:val="20"/>
                <w:lang w:val="en-GB" w:eastAsia="ar-SA"/>
              </w:rPr>
              <w:t>,</w:t>
            </w:r>
          </w:p>
          <w:p w14:paraId="28D4A817" w14:textId="77777777" w:rsidR="00DF5714" w:rsidRPr="00DF5714" w:rsidRDefault="00DF5714" w:rsidP="00DF5714">
            <w:pPr>
              <w:pStyle w:val="Odstavekseznama"/>
              <w:numPr>
                <w:ilvl w:val="0"/>
                <w:numId w:val="25"/>
              </w:numPr>
              <w:suppressAutoHyphens/>
              <w:ind w:left="228" w:hanging="228"/>
              <w:rPr>
                <w:rFonts w:asciiTheme="minorHAnsi" w:eastAsia="Calibri" w:hAnsiTheme="minorHAnsi" w:cstheme="minorHAnsi"/>
                <w:sz w:val="20"/>
                <w:lang w:val="en-GB" w:eastAsia="ar-SA"/>
              </w:rPr>
            </w:pPr>
            <w:r w:rsidRPr="00DF5714">
              <w:rPr>
                <w:rFonts w:asciiTheme="minorHAnsi" w:eastAsia="Calibri" w:hAnsiTheme="minorHAnsi" w:cstheme="minorHAnsi"/>
                <w:sz w:val="20"/>
                <w:lang w:val="en-GB" w:eastAsia="ar-SA"/>
              </w:rPr>
              <w:t>oral exam</w:t>
            </w:r>
            <w:r w:rsidR="00AC6F90">
              <w:rPr>
                <w:rFonts w:asciiTheme="minorHAnsi" w:eastAsia="Calibri" w:hAnsiTheme="minorHAnsi" w:cstheme="minorHAnsi"/>
                <w:sz w:val="20"/>
                <w:lang w:val="en-GB" w:eastAsia="ar-SA"/>
              </w:rPr>
              <w:t>.</w:t>
            </w:r>
          </w:p>
        </w:tc>
      </w:tr>
      <w:tr w:rsidR="00DF5714" w:rsidRPr="00E244A7" w14:paraId="6654BC32" w14:textId="77777777" w:rsidTr="139807CF">
        <w:trPr>
          <w:trHeight w:val="548"/>
        </w:trPr>
        <w:tc>
          <w:tcPr>
            <w:tcW w:w="4607" w:type="dxa"/>
            <w:gridSpan w:val="2"/>
            <w:tcBorders>
              <w:bottom w:val="single" w:sz="4" w:space="0" w:color="000000" w:themeColor="text1"/>
            </w:tcBorders>
            <w:shd w:val="clear" w:color="auto" w:fill="auto"/>
          </w:tcPr>
          <w:p w14:paraId="17AD93B2" w14:textId="77777777" w:rsidR="00DF5714" w:rsidRPr="00E244A7" w:rsidRDefault="00DF5714" w:rsidP="00DF5714">
            <w:pPr>
              <w:suppressAutoHyphens/>
              <w:snapToGrid w:val="0"/>
              <w:rPr>
                <w:rFonts w:asciiTheme="minorHAnsi" w:eastAsia="Calibri" w:hAnsiTheme="minorHAnsi" w:cstheme="minorHAnsi"/>
                <w:b/>
                <w:sz w:val="20"/>
                <w:lang w:eastAsia="ar-SA"/>
              </w:rPr>
            </w:pPr>
          </w:p>
          <w:p w14:paraId="685ADFE3" w14:textId="77777777" w:rsidR="00DF5714" w:rsidRPr="00E244A7" w:rsidRDefault="00DF5714" w:rsidP="00DF5714">
            <w:pPr>
              <w:suppressAutoHyphens/>
              <w:snapToGrid w:val="0"/>
              <w:rPr>
                <w:rFonts w:asciiTheme="minorHAnsi" w:eastAsia="Calibri" w:hAnsiTheme="minorHAnsi" w:cstheme="minorHAnsi"/>
                <w:color w:val="000080"/>
                <w:sz w:val="20"/>
                <w:lang w:eastAsia="ar-SA"/>
              </w:rPr>
            </w:pPr>
            <w:r w:rsidRPr="00E244A7">
              <w:rPr>
                <w:rFonts w:asciiTheme="minorHAnsi" w:eastAsia="Calibri" w:hAnsiTheme="minorHAnsi" w:cstheme="minorHAnsi"/>
                <w:b/>
                <w:sz w:val="20"/>
                <w:lang w:eastAsia="ar-SA"/>
              </w:rPr>
              <w:t xml:space="preserve">Reference nosilca </w:t>
            </w:r>
            <w:r w:rsidRPr="005F06D1">
              <w:rPr>
                <w:rFonts w:asciiTheme="minorHAnsi" w:eastAsia="Calibri" w:hAnsiTheme="minorHAnsi" w:cstheme="minorHAnsi"/>
                <w:b/>
                <w:sz w:val="20"/>
                <w:lang w:val="en-GB" w:eastAsia="ar-SA"/>
              </w:rPr>
              <w:t>/ Lecturer's references</w:t>
            </w:r>
            <w:r w:rsidRPr="00E244A7">
              <w:rPr>
                <w:rFonts w:asciiTheme="minorHAnsi" w:eastAsia="Calibri" w:hAnsiTheme="minorHAnsi" w:cstheme="minorHAnsi"/>
                <w:b/>
                <w:sz w:val="20"/>
                <w:lang w:eastAsia="ar-SA"/>
              </w:rPr>
              <w:t xml:space="preserve">: </w:t>
            </w:r>
          </w:p>
        </w:tc>
        <w:tc>
          <w:tcPr>
            <w:tcW w:w="132" w:type="dxa"/>
            <w:gridSpan w:val="2"/>
          </w:tcPr>
          <w:p w14:paraId="0DE4B5B7" w14:textId="77777777" w:rsidR="00DF5714" w:rsidRPr="00E244A7" w:rsidRDefault="00DF5714" w:rsidP="00DF5714">
            <w:pPr>
              <w:suppressAutoHyphens/>
              <w:snapToGrid w:val="0"/>
              <w:rPr>
                <w:rFonts w:asciiTheme="minorHAnsi" w:eastAsia="Calibri" w:hAnsiTheme="minorHAnsi" w:cstheme="minorHAnsi"/>
                <w:color w:val="000080"/>
                <w:sz w:val="20"/>
                <w:lang w:eastAsia="ar-SA"/>
              </w:rPr>
            </w:pPr>
          </w:p>
        </w:tc>
        <w:tc>
          <w:tcPr>
            <w:tcW w:w="5199" w:type="dxa"/>
            <w:gridSpan w:val="3"/>
            <w:tcBorders>
              <w:bottom w:val="single" w:sz="4" w:space="0" w:color="000000" w:themeColor="text1"/>
            </w:tcBorders>
            <w:shd w:val="clear" w:color="auto" w:fill="auto"/>
          </w:tcPr>
          <w:p w14:paraId="66204FF1" w14:textId="77777777" w:rsidR="00DF5714" w:rsidRPr="00E244A7" w:rsidRDefault="00DF5714" w:rsidP="00DF5714">
            <w:pPr>
              <w:suppressAutoHyphens/>
              <w:snapToGrid w:val="0"/>
              <w:rPr>
                <w:rFonts w:asciiTheme="minorHAnsi" w:eastAsia="Calibri" w:hAnsiTheme="minorHAnsi" w:cstheme="minorHAnsi"/>
                <w:sz w:val="20"/>
                <w:lang w:eastAsia="ar-SA"/>
              </w:rPr>
            </w:pPr>
          </w:p>
        </w:tc>
      </w:tr>
      <w:tr w:rsidR="00DF5714" w:rsidRPr="00E244A7" w14:paraId="347DE83F" w14:textId="77777777" w:rsidTr="139807CF">
        <w:tc>
          <w:tcPr>
            <w:tcW w:w="993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12428B" w14:textId="77777777" w:rsidR="00DF5714" w:rsidRPr="00E244A7" w:rsidRDefault="00DF5714" w:rsidP="00DF5714">
            <w:pPr>
              <w:ind w:left="449" w:hanging="449"/>
              <w:outlineLvl w:val="2"/>
              <w:rPr>
                <w:rFonts w:asciiTheme="minorHAnsi" w:hAnsiTheme="minorHAnsi" w:cstheme="minorHAnsi"/>
                <w:color w:val="000000"/>
                <w:sz w:val="22"/>
                <w:szCs w:val="22"/>
                <w:lang w:eastAsia="sl-SI"/>
              </w:rPr>
            </w:pPr>
            <w:r w:rsidRPr="00E244A7">
              <w:rPr>
                <w:rFonts w:asciiTheme="minorHAnsi" w:hAnsiTheme="minorHAnsi" w:cstheme="minorHAnsi"/>
                <w:color w:val="000000"/>
                <w:sz w:val="22"/>
                <w:szCs w:val="22"/>
                <w:lang w:eastAsia="sl-SI"/>
              </w:rPr>
              <w:t xml:space="preserve">Kopačin, B., Ovčjak, P. in </w:t>
            </w:r>
            <w:proofErr w:type="spellStart"/>
            <w:r w:rsidRPr="00E244A7">
              <w:rPr>
                <w:rFonts w:asciiTheme="minorHAnsi" w:hAnsiTheme="minorHAnsi" w:cstheme="minorHAnsi"/>
                <w:color w:val="000000"/>
                <w:sz w:val="22"/>
                <w:szCs w:val="22"/>
                <w:lang w:eastAsia="sl-SI"/>
              </w:rPr>
              <w:t>Volmut</w:t>
            </w:r>
            <w:proofErr w:type="spellEnd"/>
            <w:r w:rsidRPr="00E244A7">
              <w:rPr>
                <w:rFonts w:asciiTheme="minorHAnsi" w:hAnsiTheme="minorHAnsi" w:cstheme="minorHAnsi"/>
                <w:color w:val="000000"/>
                <w:sz w:val="22"/>
                <w:szCs w:val="22"/>
                <w:lang w:eastAsia="sl-SI"/>
              </w:rPr>
              <w:t xml:space="preserve">, T. (2023). </w:t>
            </w:r>
            <w:proofErr w:type="spellStart"/>
            <w:r w:rsidRPr="00E244A7">
              <w:rPr>
                <w:rFonts w:asciiTheme="minorHAnsi" w:hAnsiTheme="minorHAnsi" w:cstheme="minorHAnsi"/>
                <w:color w:val="000000"/>
                <w:sz w:val="22"/>
                <w:szCs w:val="22"/>
                <w:lang w:eastAsia="sl-SI"/>
              </w:rPr>
              <w:t>Effectiveness</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of</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physical</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activity</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intervention</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during</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music</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lessons</w:t>
            </w:r>
            <w:proofErr w:type="spellEnd"/>
            <w:r w:rsidRPr="00E244A7">
              <w:rPr>
                <w:rFonts w:asciiTheme="minorHAnsi" w:hAnsiTheme="minorHAnsi" w:cstheme="minorHAnsi"/>
                <w:color w:val="000000"/>
                <w:sz w:val="22"/>
                <w:szCs w:val="22"/>
                <w:lang w:eastAsia="sl-SI"/>
              </w:rPr>
              <w:t xml:space="preserve">. </w:t>
            </w:r>
            <w:r w:rsidRPr="00E244A7">
              <w:rPr>
                <w:rFonts w:asciiTheme="minorHAnsi" w:hAnsiTheme="minorHAnsi" w:cstheme="minorHAnsi"/>
                <w:i/>
                <w:color w:val="000000"/>
                <w:sz w:val="22"/>
                <w:szCs w:val="22"/>
                <w:lang w:eastAsia="sl-SI"/>
              </w:rPr>
              <w:t>Pedagoška obzorja: časopis za didaktiko in metodiko</w:t>
            </w:r>
            <w:r w:rsidRPr="00E244A7">
              <w:rPr>
                <w:rFonts w:asciiTheme="minorHAnsi" w:hAnsiTheme="minorHAnsi" w:cstheme="minorHAnsi"/>
                <w:color w:val="000000"/>
                <w:sz w:val="22"/>
                <w:szCs w:val="22"/>
                <w:lang w:eastAsia="sl-SI"/>
              </w:rPr>
              <w:t xml:space="preserve">, </w:t>
            </w:r>
            <w:r w:rsidRPr="00E244A7">
              <w:rPr>
                <w:rFonts w:asciiTheme="minorHAnsi" w:hAnsiTheme="minorHAnsi" w:cstheme="minorHAnsi"/>
                <w:i/>
                <w:color w:val="000000"/>
                <w:sz w:val="22"/>
                <w:szCs w:val="22"/>
                <w:lang w:eastAsia="sl-SI"/>
              </w:rPr>
              <w:t>38</w:t>
            </w:r>
            <w:r w:rsidRPr="00E244A7">
              <w:rPr>
                <w:rFonts w:asciiTheme="minorHAnsi" w:hAnsiTheme="minorHAnsi" w:cstheme="minorHAnsi"/>
                <w:color w:val="000000"/>
                <w:sz w:val="22"/>
                <w:szCs w:val="22"/>
                <w:lang w:eastAsia="sl-SI"/>
              </w:rPr>
              <w:t>(2), 31–49.</w:t>
            </w:r>
          </w:p>
          <w:p w14:paraId="6E9B05B1" w14:textId="77777777" w:rsidR="00DF5714" w:rsidRPr="00E244A7" w:rsidRDefault="00DF5714" w:rsidP="139807CF">
            <w:pPr>
              <w:ind w:left="449" w:hanging="449"/>
              <w:outlineLvl w:val="2"/>
              <w:rPr>
                <w:rFonts w:asciiTheme="minorHAnsi" w:hAnsiTheme="minorHAnsi" w:cstheme="minorBidi"/>
                <w:color w:val="000000"/>
                <w:sz w:val="22"/>
                <w:szCs w:val="22"/>
                <w:lang w:eastAsia="sl-SI"/>
              </w:rPr>
            </w:pPr>
            <w:r w:rsidRPr="139807CF">
              <w:rPr>
                <w:rFonts w:asciiTheme="minorHAnsi" w:hAnsiTheme="minorHAnsi" w:cstheme="minorBidi"/>
                <w:color w:val="000000" w:themeColor="text1"/>
                <w:sz w:val="22"/>
                <w:szCs w:val="22"/>
                <w:lang w:eastAsia="sl-SI"/>
              </w:rPr>
              <w:t xml:space="preserve">Kopačin, B., Marić, M., Radić, B., </w:t>
            </w:r>
            <w:proofErr w:type="spellStart"/>
            <w:r w:rsidRPr="139807CF">
              <w:rPr>
                <w:rFonts w:asciiTheme="minorHAnsi" w:hAnsiTheme="minorHAnsi" w:cstheme="minorBidi"/>
                <w:color w:val="000000" w:themeColor="text1"/>
                <w:sz w:val="22"/>
                <w:szCs w:val="22"/>
                <w:lang w:eastAsia="sl-SI"/>
              </w:rPr>
              <w:t>Merlin</w:t>
            </w:r>
            <w:proofErr w:type="spellEnd"/>
            <w:r w:rsidRPr="139807CF">
              <w:rPr>
                <w:rFonts w:asciiTheme="minorHAnsi" w:hAnsiTheme="minorHAnsi" w:cstheme="minorBidi"/>
                <w:color w:val="000000" w:themeColor="text1"/>
                <w:sz w:val="22"/>
                <w:szCs w:val="22"/>
                <w:lang w:eastAsia="sl-SI"/>
              </w:rPr>
              <w:t xml:space="preserve">, U. in Birsa, E. (2022). Uporaba prožnih oblik pri izobraževanju na daljavo v visokem šolstvu na področju umetniških predmetov. </w:t>
            </w:r>
            <w:r w:rsidRPr="139807CF">
              <w:rPr>
                <w:rFonts w:asciiTheme="minorHAnsi" w:hAnsiTheme="minorHAnsi" w:cstheme="minorBidi"/>
                <w:i/>
                <w:iCs/>
                <w:color w:val="000000" w:themeColor="text1"/>
                <w:sz w:val="22"/>
                <w:szCs w:val="22"/>
                <w:lang w:eastAsia="sl-SI"/>
              </w:rPr>
              <w:t>Sodobna pedagogika</w:t>
            </w:r>
            <w:r w:rsidRPr="139807CF">
              <w:rPr>
                <w:rFonts w:asciiTheme="minorHAnsi" w:hAnsiTheme="minorHAnsi" w:cstheme="minorBidi"/>
                <w:color w:val="000000" w:themeColor="text1"/>
                <w:sz w:val="22"/>
                <w:szCs w:val="22"/>
                <w:lang w:eastAsia="sl-SI"/>
              </w:rPr>
              <w:t xml:space="preserve">, </w:t>
            </w:r>
            <w:r w:rsidRPr="139807CF">
              <w:rPr>
                <w:rFonts w:asciiTheme="minorHAnsi" w:hAnsiTheme="minorHAnsi" w:cstheme="minorBidi"/>
                <w:i/>
                <w:iCs/>
                <w:color w:val="000000" w:themeColor="text1"/>
                <w:sz w:val="22"/>
                <w:szCs w:val="22"/>
                <w:lang w:eastAsia="sl-SI"/>
              </w:rPr>
              <w:t>73</w:t>
            </w:r>
            <w:r w:rsidRPr="139807CF">
              <w:rPr>
                <w:rFonts w:asciiTheme="minorHAnsi" w:hAnsiTheme="minorHAnsi" w:cstheme="minorBidi"/>
                <w:color w:val="000000" w:themeColor="text1"/>
                <w:sz w:val="22"/>
                <w:szCs w:val="22"/>
                <w:lang w:eastAsia="sl-SI"/>
              </w:rPr>
              <w:t>(139)(3), 42–60.</w:t>
            </w:r>
          </w:p>
          <w:p w14:paraId="5BBFCF75" w14:textId="77777777" w:rsidR="00DF5714" w:rsidRPr="00E244A7" w:rsidRDefault="00DF5714" w:rsidP="00DF5714">
            <w:pPr>
              <w:ind w:left="449" w:hanging="449"/>
              <w:outlineLvl w:val="2"/>
              <w:rPr>
                <w:rFonts w:asciiTheme="minorHAnsi" w:hAnsiTheme="minorHAnsi" w:cstheme="minorHAnsi"/>
                <w:color w:val="000000"/>
                <w:sz w:val="22"/>
                <w:szCs w:val="22"/>
                <w:lang w:eastAsia="sl-SI"/>
              </w:rPr>
            </w:pPr>
            <w:r w:rsidRPr="00E244A7">
              <w:rPr>
                <w:rFonts w:asciiTheme="minorHAnsi" w:hAnsiTheme="minorHAnsi" w:cstheme="minorHAnsi"/>
                <w:color w:val="000000"/>
                <w:sz w:val="22"/>
                <w:szCs w:val="22"/>
                <w:lang w:eastAsia="sl-SI"/>
              </w:rPr>
              <w:t xml:space="preserve">Birsa, E., Kljun, M. in Kopačin, B. (2022). ICT </w:t>
            </w:r>
            <w:proofErr w:type="spellStart"/>
            <w:r w:rsidRPr="00E244A7">
              <w:rPr>
                <w:rFonts w:asciiTheme="minorHAnsi" w:hAnsiTheme="minorHAnsi" w:cstheme="minorHAnsi"/>
                <w:color w:val="000000"/>
                <w:sz w:val="22"/>
                <w:szCs w:val="22"/>
                <w:lang w:eastAsia="sl-SI"/>
              </w:rPr>
              <w:t>usage</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for</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cross-curricular</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connections</w:t>
            </w:r>
            <w:proofErr w:type="spellEnd"/>
            <w:r w:rsidRPr="00E244A7">
              <w:rPr>
                <w:rFonts w:asciiTheme="minorHAnsi" w:hAnsiTheme="minorHAnsi" w:cstheme="minorHAnsi"/>
                <w:color w:val="000000"/>
                <w:sz w:val="22"/>
                <w:szCs w:val="22"/>
                <w:lang w:eastAsia="sl-SI"/>
              </w:rPr>
              <w:t xml:space="preserve"> in </w:t>
            </w:r>
            <w:proofErr w:type="spellStart"/>
            <w:r w:rsidRPr="00E244A7">
              <w:rPr>
                <w:rFonts w:asciiTheme="minorHAnsi" w:hAnsiTheme="minorHAnsi" w:cstheme="minorHAnsi"/>
                <w:color w:val="000000"/>
                <w:sz w:val="22"/>
                <w:szCs w:val="22"/>
                <w:lang w:eastAsia="sl-SI"/>
              </w:rPr>
              <w:t>music</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and</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visual</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arts</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during</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emergency</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remote</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color w:val="000000"/>
                <w:sz w:val="22"/>
                <w:szCs w:val="22"/>
                <w:lang w:eastAsia="sl-SI"/>
              </w:rPr>
              <w:t>teaching</w:t>
            </w:r>
            <w:proofErr w:type="spellEnd"/>
            <w:r w:rsidRPr="00E244A7">
              <w:rPr>
                <w:rFonts w:asciiTheme="minorHAnsi" w:hAnsiTheme="minorHAnsi" w:cstheme="minorHAnsi"/>
                <w:color w:val="000000"/>
                <w:sz w:val="22"/>
                <w:szCs w:val="22"/>
                <w:lang w:eastAsia="sl-SI"/>
              </w:rPr>
              <w:t xml:space="preserve"> in </w:t>
            </w:r>
            <w:proofErr w:type="spellStart"/>
            <w:r w:rsidRPr="00E244A7">
              <w:rPr>
                <w:rFonts w:asciiTheme="minorHAnsi" w:hAnsiTheme="minorHAnsi" w:cstheme="minorHAnsi"/>
                <w:color w:val="000000"/>
                <w:sz w:val="22"/>
                <w:szCs w:val="22"/>
                <w:lang w:eastAsia="sl-SI"/>
              </w:rPr>
              <w:t>Slovenia</w:t>
            </w:r>
            <w:proofErr w:type="spellEnd"/>
            <w:r w:rsidRPr="00E244A7">
              <w:rPr>
                <w:rFonts w:asciiTheme="minorHAnsi" w:hAnsiTheme="minorHAnsi" w:cstheme="minorHAns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Electronics</w:t>
            </w:r>
            <w:proofErr w:type="spellEnd"/>
            <w:r w:rsidRPr="00E244A7">
              <w:rPr>
                <w:rFonts w:asciiTheme="minorHAnsi" w:hAnsiTheme="minorHAnsi" w:cstheme="minorHAnsi"/>
                <w:color w:val="000000"/>
                <w:sz w:val="22"/>
                <w:szCs w:val="22"/>
                <w:lang w:eastAsia="sl-SI"/>
              </w:rPr>
              <w:t>, 13, 2090: 1–15.</w:t>
            </w:r>
          </w:p>
          <w:p w14:paraId="7F714B61" w14:textId="77777777" w:rsidR="00DF5714" w:rsidRPr="00E244A7" w:rsidRDefault="00DF5714" w:rsidP="00DF5714">
            <w:pPr>
              <w:ind w:left="449" w:hanging="449"/>
              <w:outlineLvl w:val="2"/>
              <w:rPr>
                <w:rFonts w:asciiTheme="minorHAnsi" w:hAnsiTheme="minorHAnsi" w:cstheme="minorHAnsi"/>
                <w:color w:val="000000"/>
                <w:sz w:val="22"/>
                <w:szCs w:val="22"/>
                <w:lang w:eastAsia="sl-SI"/>
              </w:rPr>
            </w:pPr>
            <w:r w:rsidRPr="00E244A7">
              <w:rPr>
                <w:rFonts w:asciiTheme="minorHAnsi" w:hAnsiTheme="minorHAnsi" w:cstheme="minorHAnsi"/>
                <w:color w:val="000000"/>
                <w:sz w:val="22"/>
                <w:szCs w:val="22"/>
                <w:lang w:eastAsia="sl-SI"/>
              </w:rPr>
              <w:t xml:space="preserve">Blatnik, M. in Kopačin, B. (2022). Povezava glasbene izobrazbe učiteljev v osnovni šoli in uporabe informacijsko-komunikacijske tehnologije pri pouku glasbene umetnosti. </w:t>
            </w:r>
            <w:r w:rsidRPr="00E244A7">
              <w:rPr>
                <w:rFonts w:asciiTheme="minorHAnsi" w:hAnsiTheme="minorHAnsi" w:cstheme="minorHAnsi"/>
                <w:i/>
                <w:color w:val="000000"/>
                <w:sz w:val="22"/>
                <w:szCs w:val="22"/>
                <w:lang w:eastAsia="sl-SI"/>
              </w:rPr>
              <w:t>Revija za elementarno izobraževanje</w:t>
            </w:r>
            <w:r w:rsidRPr="00E244A7">
              <w:rPr>
                <w:rFonts w:asciiTheme="minorHAnsi" w:hAnsiTheme="minorHAnsi" w:cstheme="minorHAnsi"/>
                <w:color w:val="000000"/>
                <w:sz w:val="22"/>
                <w:szCs w:val="22"/>
                <w:lang w:eastAsia="sl-SI"/>
              </w:rPr>
              <w:t xml:space="preserve">, </w:t>
            </w:r>
            <w:r w:rsidRPr="00E244A7">
              <w:rPr>
                <w:rFonts w:asciiTheme="minorHAnsi" w:hAnsiTheme="minorHAnsi" w:cstheme="minorHAnsi"/>
                <w:i/>
                <w:color w:val="000000"/>
                <w:sz w:val="22"/>
                <w:szCs w:val="22"/>
                <w:lang w:eastAsia="sl-SI"/>
              </w:rPr>
              <w:t>15</w:t>
            </w:r>
            <w:r w:rsidRPr="00E244A7">
              <w:rPr>
                <w:rFonts w:asciiTheme="minorHAnsi" w:hAnsiTheme="minorHAnsi" w:cstheme="minorHAnsi"/>
                <w:color w:val="000000"/>
                <w:sz w:val="22"/>
                <w:szCs w:val="22"/>
                <w:lang w:eastAsia="sl-SI"/>
              </w:rPr>
              <w:t>(2), 211–239.</w:t>
            </w:r>
          </w:p>
          <w:p w14:paraId="4A44A84E" w14:textId="7B250887" w:rsidR="00DF5714" w:rsidRPr="00E244A7" w:rsidRDefault="00DF5714" w:rsidP="139807CF">
            <w:pPr>
              <w:ind w:left="449" w:hanging="449"/>
              <w:outlineLvl w:val="2"/>
              <w:rPr>
                <w:rFonts w:asciiTheme="minorHAnsi" w:hAnsiTheme="minorHAnsi" w:cstheme="minorBidi"/>
                <w:color w:val="000000"/>
                <w:sz w:val="22"/>
                <w:szCs w:val="22"/>
                <w:lang w:eastAsia="sl-SI"/>
              </w:rPr>
            </w:pPr>
            <w:r w:rsidRPr="139807CF">
              <w:rPr>
                <w:rFonts w:asciiTheme="minorHAnsi" w:hAnsiTheme="minorHAnsi" w:cstheme="minorBidi"/>
                <w:color w:val="000000" w:themeColor="text1"/>
                <w:sz w:val="22"/>
                <w:szCs w:val="22"/>
                <w:lang w:eastAsia="sl-SI"/>
              </w:rPr>
              <w:t>Kopačin, B.</w:t>
            </w:r>
            <w:r w:rsidR="30422722" w:rsidRPr="139807CF">
              <w:rPr>
                <w:rFonts w:asciiTheme="minorHAnsi" w:hAnsiTheme="minorHAnsi" w:cstheme="minorBidi"/>
                <w:color w:val="000000" w:themeColor="text1"/>
                <w:sz w:val="22"/>
                <w:szCs w:val="22"/>
                <w:lang w:eastAsia="sl-SI"/>
              </w:rPr>
              <w:t xml:space="preserve"> in</w:t>
            </w:r>
            <w:r w:rsidRPr="139807CF">
              <w:rPr>
                <w:rFonts w:asciiTheme="minorHAnsi" w:hAnsiTheme="minorHAnsi" w:cstheme="minorBidi"/>
                <w:color w:val="000000" w:themeColor="text1"/>
                <w:sz w:val="22"/>
                <w:szCs w:val="22"/>
                <w:lang w:eastAsia="sl-SI"/>
              </w:rPr>
              <w:t xml:space="preserve"> Birsa, Eda. (2022). Medpredmetno povezovanje glasbene in likovne umetnosti. </w:t>
            </w:r>
            <w:r w:rsidRPr="139807CF">
              <w:rPr>
                <w:rFonts w:asciiTheme="minorHAnsi" w:hAnsiTheme="minorHAnsi" w:cstheme="minorBidi"/>
                <w:i/>
                <w:iCs/>
                <w:color w:val="000000" w:themeColor="text1"/>
                <w:sz w:val="22"/>
                <w:szCs w:val="22"/>
                <w:lang w:eastAsia="sl-SI"/>
              </w:rPr>
              <w:t>Pedagoška obzorja: časopis za didaktiko in metodiko</w:t>
            </w:r>
            <w:r w:rsidR="7803D854" w:rsidRPr="139807CF">
              <w:rPr>
                <w:rFonts w:asciiTheme="minorHAnsi" w:hAnsiTheme="minorHAnsi" w:cstheme="minorBidi"/>
                <w:i/>
                <w:iCs/>
                <w:color w:val="000000" w:themeColor="text1"/>
                <w:sz w:val="22"/>
                <w:szCs w:val="22"/>
                <w:lang w:eastAsia="sl-SI"/>
              </w:rPr>
              <w:t>,</w:t>
            </w:r>
            <w:r w:rsidRPr="139807CF">
              <w:rPr>
                <w:rFonts w:asciiTheme="minorHAnsi" w:hAnsiTheme="minorHAnsi" w:cstheme="minorBidi"/>
                <w:color w:val="000000" w:themeColor="text1"/>
                <w:sz w:val="22"/>
                <w:szCs w:val="22"/>
                <w:lang w:eastAsia="sl-SI"/>
              </w:rPr>
              <w:t xml:space="preserve"> </w:t>
            </w:r>
            <w:r w:rsidRPr="139807CF">
              <w:rPr>
                <w:rFonts w:asciiTheme="minorHAnsi" w:hAnsiTheme="minorHAnsi" w:cstheme="minorBidi"/>
                <w:i/>
                <w:iCs/>
                <w:color w:val="000000" w:themeColor="text1"/>
                <w:sz w:val="22"/>
                <w:szCs w:val="22"/>
                <w:lang w:eastAsia="sl-SI"/>
              </w:rPr>
              <w:t>37</w:t>
            </w:r>
            <w:r w:rsidRPr="139807CF">
              <w:rPr>
                <w:rFonts w:asciiTheme="minorHAnsi" w:hAnsiTheme="minorHAnsi" w:cstheme="minorBidi"/>
                <w:color w:val="000000" w:themeColor="text1"/>
                <w:sz w:val="22"/>
                <w:szCs w:val="22"/>
                <w:lang w:eastAsia="sl-SI"/>
              </w:rPr>
              <w:t>(1): 109-124.</w:t>
            </w:r>
          </w:p>
          <w:p w14:paraId="104461AF" w14:textId="56C52DE2" w:rsidR="00DF5714" w:rsidRPr="00E244A7" w:rsidRDefault="00DF5714" w:rsidP="139807CF">
            <w:pPr>
              <w:ind w:left="449" w:hanging="449"/>
              <w:outlineLvl w:val="2"/>
              <w:rPr>
                <w:rFonts w:asciiTheme="minorHAnsi" w:hAnsiTheme="minorHAnsi" w:cstheme="minorBidi"/>
                <w:color w:val="000000"/>
                <w:sz w:val="22"/>
                <w:szCs w:val="22"/>
                <w:lang w:eastAsia="sl-SI"/>
              </w:rPr>
            </w:pPr>
            <w:r w:rsidRPr="139807CF">
              <w:rPr>
                <w:rFonts w:asciiTheme="minorHAnsi" w:hAnsiTheme="minorHAnsi" w:cstheme="minorBidi"/>
                <w:color w:val="000000" w:themeColor="text1"/>
                <w:sz w:val="22"/>
                <w:szCs w:val="22"/>
                <w:lang w:eastAsia="sl-SI"/>
              </w:rPr>
              <w:t xml:space="preserve">Kopačin, B. (2020). Glasbene didaktične igre in glasbeno-razvojni dosežki prvošolcev. </w:t>
            </w:r>
            <w:r w:rsidRPr="139807CF">
              <w:rPr>
                <w:rFonts w:asciiTheme="minorHAnsi" w:hAnsiTheme="minorHAnsi" w:cstheme="minorBidi"/>
                <w:i/>
                <w:iCs/>
                <w:color w:val="000000" w:themeColor="text1"/>
                <w:sz w:val="22"/>
                <w:szCs w:val="22"/>
                <w:lang w:eastAsia="sl-SI"/>
              </w:rPr>
              <w:t>Revija za elementarno izobraževanje</w:t>
            </w:r>
            <w:r w:rsidR="5CEF2118" w:rsidRPr="139807CF">
              <w:rPr>
                <w:rFonts w:asciiTheme="minorHAnsi" w:hAnsiTheme="minorHAnsi" w:cstheme="minorBidi"/>
                <w:i/>
                <w:iCs/>
                <w:color w:val="000000" w:themeColor="text1"/>
                <w:sz w:val="22"/>
                <w:szCs w:val="22"/>
                <w:lang w:eastAsia="sl-SI"/>
              </w:rPr>
              <w:t>,</w:t>
            </w:r>
            <w:r w:rsidRPr="139807CF">
              <w:rPr>
                <w:rFonts w:asciiTheme="minorHAnsi" w:hAnsiTheme="minorHAnsi" w:cstheme="minorBidi"/>
                <w:color w:val="000000" w:themeColor="text1"/>
                <w:sz w:val="22"/>
                <w:szCs w:val="22"/>
                <w:lang w:eastAsia="sl-SI"/>
              </w:rPr>
              <w:t xml:space="preserve"> </w:t>
            </w:r>
            <w:r w:rsidRPr="00DB754C">
              <w:rPr>
                <w:rFonts w:asciiTheme="minorHAnsi" w:hAnsiTheme="minorHAnsi" w:cstheme="minorBidi"/>
                <w:i/>
                <w:iCs/>
                <w:color w:val="000000" w:themeColor="text1"/>
                <w:sz w:val="22"/>
                <w:szCs w:val="22"/>
                <w:lang w:eastAsia="sl-SI"/>
              </w:rPr>
              <w:t>13</w:t>
            </w:r>
            <w:r w:rsidRPr="139807CF">
              <w:rPr>
                <w:rFonts w:asciiTheme="minorHAnsi" w:hAnsiTheme="minorHAnsi" w:cstheme="minorBidi"/>
                <w:color w:val="000000" w:themeColor="text1"/>
                <w:sz w:val="22"/>
                <w:szCs w:val="22"/>
                <w:lang w:eastAsia="sl-SI"/>
              </w:rPr>
              <w:t>(1), 89-111.</w:t>
            </w:r>
          </w:p>
          <w:p w14:paraId="2C75553E" w14:textId="01B9D67A" w:rsidR="00DF5714" w:rsidRPr="00E244A7" w:rsidRDefault="00DF5714" w:rsidP="139807CF">
            <w:pPr>
              <w:outlineLvl w:val="2"/>
              <w:rPr>
                <w:rFonts w:asciiTheme="minorHAnsi" w:hAnsiTheme="minorHAnsi" w:cstheme="minorBidi"/>
                <w:b/>
                <w:bCs/>
                <w:color w:val="000000"/>
                <w:sz w:val="20"/>
                <w:lang w:eastAsia="sl-SI"/>
              </w:rPr>
            </w:pPr>
          </w:p>
          <w:p w14:paraId="071381F9" w14:textId="77777777" w:rsidR="00BE68CD" w:rsidRDefault="00BE68CD" w:rsidP="00BE68CD">
            <w:pPr>
              <w:suppressAutoHyphens/>
              <w:ind w:left="449" w:hanging="449"/>
              <w:outlineLvl w:val="2"/>
              <w:rPr>
                <w:rFonts w:asciiTheme="minorHAnsi" w:hAnsiTheme="minorHAnsi" w:cstheme="minorBidi"/>
                <w:color w:val="000000" w:themeColor="text1"/>
                <w:sz w:val="22"/>
                <w:szCs w:val="22"/>
                <w:lang w:eastAsia="sl-SI"/>
              </w:rPr>
            </w:pPr>
            <w:r w:rsidRPr="00C12561">
              <w:rPr>
                <w:rFonts w:asciiTheme="minorHAnsi" w:hAnsiTheme="minorHAnsi" w:cstheme="minorBidi"/>
                <w:color w:val="000000" w:themeColor="text1"/>
                <w:sz w:val="22"/>
                <w:szCs w:val="22"/>
                <w:lang w:eastAsia="sl-SI"/>
              </w:rPr>
              <w:t xml:space="preserve">Kljun, M., Čopič Pucihar, K., Jason, A., </w:t>
            </w:r>
            <w:proofErr w:type="spellStart"/>
            <w:r w:rsidRPr="00C12561">
              <w:rPr>
                <w:rFonts w:asciiTheme="minorHAnsi" w:hAnsiTheme="minorHAnsi" w:cstheme="minorBidi"/>
                <w:color w:val="000000" w:themeColor="text1"/>
                <w:sz w:val="22"/>
                <w:szCs w:val="22"/>
                <w:lang w:eastAsia="sl-SI"/>
              </w:rPr>
              <w:t>Weerasinghe</w:t>
            </w:r>
            <w:proofErr w:type="spellEnd"/>
            <w:r w:rsidRPr="00C12561">
              <w:rPr>
                <w:rFonts w:asciiTheme="minorHAnsi" w:hAnsiTheme="minorHAnsi" w:cstheme="minorBidi"/>
                <w:color w:val="000000" w:themeColor="text1"/>
                <w:sz w:val="22"/>
                <w:szCs w:val="22"/>
                <w:lang w:eastAsia="sl-SI"/>
              </w:rPr>
              <w:t xml:space="preserve">, M., </w:t>
            </w:r>
            <w:proofErr w:type="spellStart"/>
            <w:r w:rsidRPr="00C12561">
              <w:rPr>
                <w:rFonts w:asciiTheme="minorHAnsi" w:hAnsiTheme="minorHAnsi" w:cstheme="minorBidi"/>
                <w:color w:val="000000" w:themeColor="text1"/>
                <w:sz w:val="22"/>
                <w:szCs w:val="22"/>
                <w:lang w:eastAsia="sl-SI"/>
              </w:rPr>
              <w:t>Campos</w:t>
            </w:r>
            <w:proofErr w:type="spellEnd"/>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Mijangos</w:t>
            </w:r>
            <w:proofErr w:type="spellEnd"/>
            <w:r w:rsidRPr="00C12561">
              <w:rPr>
                <w:rFonts w:asciiTheme="minorHAnsi" w:hAnsiTheme="minorHAnsi" w:cstheme="minorBidi"/>
                <w:color w:val="000000" w:themeColor="text1"/>
                <w:sz w:val="22"/>
                <w:szCs w:val="22"/>
                <w:lang w:eastAsia="sl-SI"/>
              </w:rPr>
              <w:t xml:space="preserve">, C., </w:t>
            </w:r>
            <w:proofErr w:type="spellStart"/>
            <w:r w:rsidRPr="00C12561">
              <w:rPr>
                <w:rFonts w:asciiTheme="minorHAnsi" w:hAnsiTheme="minorHAnsi" w:cstheme="minorBidi"/>
                <w:color w:val="000000" w:themeColor="text1"/>
                <w:sz w:val="22"/>
                <w:szCs w:val="22"/>
                <w:lang w:eastAsia="sl-SI"/>
              </w:rPr>
              <w:t>Ducasse</w:t>
            </w:r>
            <w:proofErr w:type="spellEnd"/>
            <w:r w:rsidRPr="00C12561">
              <w:rPr>
                <w:rFonts w:asciiTheme="minorHAnsi" w:hAnsiTheme="minorHAnsi" w:cstheme="minorBidi"/>
                <w:color w:val="000000" w:themeColor="text1"/>
                <w:sz w:val="22"/>
                <w:szCs w:val="22"/>
                <w:lang w:eastAsia="sl-SI"/>
              </w:rPr>
              <w:t xml:space="preserve">, J., </w:t>
            </w:r>
            <w:proofErr w:type="spellStart"/>
            <w:r w:rsidRPr="00C12561">
              <w:rPr>
                <w:rFonts w:asciiTheme="minorHAnsi" w:hAnsiTheme="minorHAnsi" w:cstheme="minorBidi"/>
                <w:color w:val="000000" w:themeColor="text1"/>
                <w:sz w:val="22"/>
                <w:szCs w:val="22"/>
                <w:lang w:eastAsia="sl-SI"/>
              </w:rPr>
              <w:t>Kopačin</w:t>
            </w:r>
            <w:proofErr w:type="spellEnd"/>
            <w:r w:rsidRPr="00C12561">
              <w:rPr>
                <w:rFonts w:asciiTheme="minorHAnsi" w:hAnsiTheme="minorHAnsi" w:cstheme="minorBidi"/>
                <w:color w:val="000000" w:themeColor="text1"/>
                <w:sz w:val="22"/>
                <w:szCs w:val="22"/>
                <w:lang w:eastAsia="sl-SI"/>
              </w:rPr>
              <w:t xml:space="preserve">, B., </w:t>
            </w:r>
            <w:proofErr w:type="spellStart"/>
            <w:r w:rsidRPr="00C12561">
              <w:rPr>
                <w:rFonts w:asciiTheme="minorHAnsi" w:hAnsiTheme="minorHAnsi" w:cstheme="minorBidi"/>
                <w:color w:val="000000" w:themeColor="text1"/>
                <w:sz w:val="22"/>
                <w:szCs w:val="22"/>
                <w:lang w:eastAsia="sl-SI"/>
              </w:rPr>
              <w:t>Grubert</w:t>
            </w:r>
            <w:proofErr w:type="spellEnd"/>
            <w:r w:rsidRPr="00C12561">
              <w:rPr>
                <w:rFonts w:asciiTheme="minorHAnsi" w:hAnsiTheme="minorHAnsi" w:cstheme="minorBidi"/>
                <w:color w:val="000000" w:themeColor="text1"/>
                <w:sz w:val="22"/>
                <w:szCs w:val="22"/>
                <w:lang w:eastAsia="sl-SI"/>
              </w:rPr>
              <w:t xml:space="preserve">, J., </w:t>
            </w:r>
            <w:proofErr w:type="spellStart"/>
            <w:r w:rsidRPr="00C12561">
              <w:rPr>
                <w:rFonts w:asciiTheme="minorHAnsi" w:hAnsiTheme="minorHAnsi" w:cstheme="minorBidi"/>
                <w:color w:val="000000" w:themeColor="text1"/>
                <w:sz w:val="22"/>
                <w:szCs w:val="22"/>
                <w:lang w:eastAsia="sl-SI"/>
              </w:rPr>
              <w:t>Coulton</w:t>
            </w:r>
            <w:proofErr w:type="spellEnd"/>
            <w:r w:rsidRPr="00C12561">
              <w:rPr>
                <w:rFonts w:asciiTheme="minorHAnsi" w:hAnsiTheme="minorHAnsi" w:cstheme="minorBidi"/>
                <w:color w:val="000000" w:themeColor="text1"/>
                <w:sz w:val="22"/>
                <w:szCs w:val="22"/>
                <w:lang w:eastAsia="sl-SI"/>
              </w:rPr>
              <w:t>, P.</w:t>
            </w:r>
            <w:r>
              <w:rPr>
                <w:rFonts w:asciiTheme="minorHAnsi" w:hAnsiTheme="minorHAnsi" w:cstheme="minorBidi"/>
                <w:color w:val="000000" w:themeColor="text1"/>
                <w:sz w:val="22"/>
                <w:szCs w:val="22"/>
                <w:lang w:eastAsia="sl-SI"/>
              </w:rPr>
              <w:t xml:space="preserve"> in</w:t>
            </w:r>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Čelar</w:t>
            </w:r>
            <w:proofErr w:type="spellEnd"/>
            <w:r w:rsidRPr="00C12561">
              <w:rPr>
                <w:rFonts w:asciiTheme="minorHAnsi" w:hAnsiTheme="minorHAnsi" w:cstheme="minorBidi"/>
                <w:color w:val="000000" w:themeColor="text1"/>
                <w:sz w:val="22"/>
                <w:szCs w:val="22"/>
                <w:lang w:eastAsia="sl-SI"/>
              </w:rPr>
              <w:t xml:space="preserve">, M. (2019). </w:t>
            </w:r>
            <w:proofErr w:type="spellStart"/>
            <w:r w:rsidRPr="00C12561">
              <w:rPr>
                <w:rFonts w:asciiTheme="minorHAnsi" w:hAnsiTheme="minorHAnsi" w:cstheme="minorBidi"/>
                <w:color w:val="000000" w:themeColor="text1"/>
                <w:sz w:val="22"/>
                <w:szCs w:val="22"/>
                <w:lang w:eastAsia="sl-SI"/>
              </w:rPr>
              <w:t>Augmentation</w:t>
            </w:r>
            <w:proofErr w:type="spellEnd"/>
            <w:r w:rsidRPr="00C12561">
              <w:rPr>
                <w:rFonts w:asciiTheme="minorHAnsi" w:hAnsiTheme="minorHAnsi" w:cstheme="minorBidi"/>
                <w:color w:val="000000" w:themeColor="text1"/>
                <w:sz w:val="22"/>
                <w:szCs w:val="22"/>
                <w:lang w:eastAsia="sl-SI"/>
              </w:rPr>
              <w:t xml:space="preserve"> not </w:t>
            </w:r>
            <w:proofErr w:type="spellStart"/>
            <w:r w:rsidRPr="00C12561">
              <w:rPr>
                <w:rFonts w:asciiTheme="minorHAnsi" w:hAnsiTheme="minorHAnsi" w:cstheme="minorBidi"/>
                <w:color w:val="000000" w:themeColor="text1"/>
                <w:sz w:val="22"/>
                <w:szCs w:val="22"/>
                <w:lang w:eastAsia="sl-SI"/>
              </w:rPr>
              <w:t>duplication</w:t>
            </w:r>
            <w:proofErr w:type="spellEnd"/>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considerations</w:t>
            </w:r>
            <w:proofErr w:type="spellEnd"/>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for</w:t>
            </w:r>
            <w:proofErr w:type="spellEnd"/>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the</w:t>
            </w:r>
            <w:proofErr w:type="spellEnd"/>
            <w:r w:rsidRPr="00C12561">
              <w:rPr>
                <w:rFonts w:asciiTheme="minorHAnsi" w:hAnsiTheme="minorHAnsi" w:cstheme="minorBidi"/>
                <w:color w:val="000000" w:themeColor="text1"/>
                <w:sz w:val="22"/>
                <w:szCs w:val="22"/>
                <w:lang w:eastAsia="sl-SI"/>
              </w:rPr>
              <w:t xml:space="preserve"> design </w:t>
            </w:r>
            <w:proofErr w:type="spellStart"/>
            <w:r w:rsidRPr="00C12561">
              <w:rPr>
                <w:rFonts w:asciiTheme="minorHAnsi" w:hAnsiTheme="minorHAnsi" w:cstheme="minorBidi"/>
                <w:color w:val="000000" w:themeColor="text1"/>
                <w:sz w:val="22"/>
                <w:szCs w:val="22"/>
                <w:lang w:eastAsia="sl-SI"/>
              </w:rPr>
              <w:t>of</w:t>
            </w:r>
            <w:proofErr w:type="spellEnd"/>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digitally-augmented</w:t>
            </w:r>
            <w:proofErr w:type="spellEnd"/>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comic</w:t>
            </w:r>
            <w:proofErr w:type="spellEnd"/>
            <w:r w:rsidRPr="00C12561">
              <w:rPr>
                <w:rFonts w:asciiTheme="minorHAnsi" w:hAnsiTheme="minorHAnsi" w:cstheme="minorBidi"/>
                <w:color w:val="000000" w:themeColor="text1"/>
                <w:sz w:val="22"/>
                <w:szCs w:val="22"/>
                <w:lang w:eastAsia="sl-SI"/>
              </w:rPr>
              <w:t xml:space="preserve"> </w:t>
            </w:r>
            <w:proofErr w:type="spellStart"/>
            <w:r w:rsidRPr="00C12561">
              <w:rPr>
                <w:rFonts w:asciiTheme="minorHAnsi" w:hAnsiTheme="minorHAnsi" w:cstheme="minorBidi"/>
                <w:color w:val="000000" w:themeColor="text1"/>
                <w:sz w:val="22"/>
                <w:szCs w:val="22"/>
                <w:lang w:eastAsia="sl-SI"/>
              </w:rPr>
              <w:t>books</w:t>
            </w:r>
            <w:proofErr w:type="spellEnd"/>
            <w:r>
              <w:rPr>
                <w:rFonts w:asciiTheme="minorHAnsi" w:hAnsiTheme="minorHAnsi" w:cstheme="minorBidi"/>
                <w:color w:val="000000" w:themeColor="text1"/>
                <w:sz w:val="22"/>
                <w:szCs w:val="22"/>
                <w:lang w:eastAsia="sl-SI"/>
              </w:rPr>
              <w:t>.</w:t>
            </w:r>
            <w:r w:rsidRPr="00C12561">
              <w:rPr>
                <w:rFonts w:asciiTheme="minorHAnsi" w:hAnsiTheme="minorHAnsi" w:cstheme="minorBidi"/>
                <w:color w:val="000000" w:themeColor="text1"/>
                <w:sz w:val="22"/>
                <w:szCs w:val="22"/>
                <w:lang w:eastAsia="sl-SI"/>
              </w:rPr>
              <w:t xml:space="preserve"> </w:t>
            </w:r>
            <w:r w:rsidRPr="00C12561">
              <w:rPr>
                <w:rFonts w:asciiTheme="minorHAnsi" w:hAnsiTheme="minorHAnsi" w:cstheme="minorBidi"/>
                <w:i/>
                <w:iCs/>
                <w:color w:val="000000" w:themeColor="text1"/>
                <w:sz w:val="22"/>
                <w:szCs w:val="22"/>
                <w:lang w:eastAsia="sl-SI"/>
              </w:rPr>
              <w:t>CHI 2019</w:t>
            </w:r>
            <w:r w:rsidRPr="00C12561">
              <w:rPr>
                <w:rFonts w:asciiTheme="minorHAnsi" w:hAnsiTheme="minorHAnsi" w:cstheme="minorBidi"/>
                <w:color w:val="000000" w:themeColor="text1"/>
                <w:sz w:val="22"/>
                <w:szCs w:val="22"/>
                <w:lang w:eastAsia="sl-SI"/>
              </w:rPr>
              <w:t xml:space="preserve">, 1–12. </w:t>
            </w:r>
            <w:r w:rsidRPr="00F60BF0">
              <w:rPr>
                <w:rFonts w:asciiTheme="minorHAnsi" w:hAnsiTheme="minorHAnsi" w:cstheme="minorBidi"/>
                <w:color w:val="000000" w:themeColor="text1"/>
                <w:sz w:val="22"/>
                <w:szCs w:val="22"/>
                <w:lang w:eastAsia="sl-SI"/>
              </w:rPr>
              <w:t>https://doi.org/10.1145/3290605.3300333</w:t>
            </w:r>
          </w:p>
          <w:p w14:paraId="126DECC6" w14:textId="77777777" w:rsidR="00BE68CD" w:rsidRPr="00E244A7" w:rsidRDefault="00BE68CD" w:rsidP="00BE68CD">
            <w:pPr>
              <w:suppressAutoHyphens/>
              <w:ind w:left="449" w:hanging="449"/>
              <w:outlineLvl w:val="2"/>
              <w:rPr>
                <w:rFonts w:asciiTheme="minorHAnsi" w:hAnsiTheme="minorHAnsi" w:cstheme="minorBidi"/>
                <w:color w:val="000000"/>
                <w:sz w:val="22"/>
                <w:szCs w:val="22"/>
                <w:lang w:eastAsia="sl-SI"/>
              </w:rPr>
            </w:pPr>
            <w:proofErr w:type="spellStart"/>
            <w:r w:rsidRPr="139807CF">
              <w:rPr>
                <w:rFonts w:asciiTheme="minorHAnsi" w:hAnsiTheme="minorHAnsi" w:cstheme="minorBidi"/>
                <w:color w:val="000000" w:themeColor="text1"/>
                <w:sz w:val="22"/>
                <w:szCs w:val="22"/>
                <w:lang w:eastAsia="sl-SI"/>
              </w:rPr>
              <w:t>Kopačin</w:t>
            </w:r>
            <w:proofErr w:type="spellEnd"/>
            <w:r w:rsidRPr="139807CF">
              <w:rPr>
                <w:rFonts w:asciiTheme="minorHAnsi" w:hAnsiTheme="minorHAnsi" w:cstheme="minorBidi"/>
                <w:color w:val="000000" w:themeColor="text1"/>
                <w:sz w:val="22"/>
                <w:szCs w:val="22"/>
                <w:lang w:eastAsia="sl-SI"/>
              </w:rPr>
              <w:t xml:space="preserve">, B. in Jenko, M. (2023). </w:t>
            </w:r>
            <w:proofErr w:type="spellStart"/>
            <w:r w:rsidRPr="139807CF">
              <w:rPr>
                <w:rFonts w:asciiTheme="minorHAnsi" w:hAnsiTheme="minorHAnsi" w:cstheme="minorBidi"/>
                <w:color w:val="000000" w:themeColor="text1"/>
                <w:sz w:val="22"/>
                <w:szCs w:val="22"/>
                <w:lang w:eastAsia="sl-SI"/>
              </w:rPr>
              <w:t>The</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connection</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between</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singing</w:t>
            </w:r>
            <w:proofErr w:type="spellEnd"/>
            <w:r w:rsidRPr="139807CF">
              <w:rPr>
                <w:rFonts w:asciiTheme="minorHAnsi" w:hAnsiTheme="minorHAnsi" w:cstheme="minorBidi"/>
                <w:color w:val="000000" w:themeColor="text1"/>
                <w:sz w:val="22"/>
                <w:szCs w:val="22"/>
                <w:lang w:eastAsia="sl-SI"/>
              </w:rPr>
              <w:t xml:space="preserve"> in a </w:t>
            </w:r>
            <w:proofErr w:type="spellStart"/>
            <w:r w:rsidRPr="139807CF">
              <w:rPr>
                <w:rFonts w:asciiTheme="minorHAnsi" w:hAnsiTheme="minorHAnsi" w:cstheme="minorBidi"/>
                <w:color w:val="000000" w:themeColor="text1"/>
                <w:sz w:val="22"/>
                <w:szCs w:val="22"/>
                <w:lang w:eastAsia="sl-SI"/>
              </w:rPr>
              <w:t>children's</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choir</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and</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learning</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specific</w:t>
            </w:r>
            <w:proofErr w:type="spellEnd"/>
            <w:r w:rsidRPr="139807CF">
              <w:rPr>
                <w:rFonts w:asciiTheme="minorHAnsi" w:hAnsiTheme="minorHAnsi" w:cstheme="minorBidi"/>
                <w:color w:val="000000" w:themeColor="text1"/>
                <w:sz w:val="22"/>
                <w:szCs w:val="22"/>
                <w:lang w:eastAsia="sl-SI"/>
              </w:rPr>
              <w:t xml:space="preserve"> social </w:t>
            </w:r>
            <w:proofErr w:type="spellStart"/>
            <w:r w:rsidRPr="139807CF">
              <w:rPr>
                <w:rFonts w:asciiTheme="minorHAnsi" w:hAnsiTheme="minorHAnsi" w:cstheme="minorBidi"/>
                <w:color w:val="000000" w:themeColor="text1"/>
                <w:sz w:val="22"/>
                <w:szCs w:val="22"/>
                <w:lang w:eastAsia="sl-SI"/>
              </w:rPr>
              <w:t>studies</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topics</w:t>
            </w:r>
            <w:proofErr w:type="spellEnd"/>
            <w:r w:rsidRPr="139807CF">
              <w:rPr>
                <w:rFonts w:asciiTheme="minorHAnsi" w:hAnsiTheme="minorHAnsi" w:cstheme="minorBidi"/>
                <w:color w:val="000000" w:themeColor="text1"/>
                <w:sz w:val="22"/>
                <w:szCs w:val="22"/>
                <w:lang w:eastAsia="sl-SI"/>
              </w:rPr>
              <w:t xml:space="preserve"> = Povezanost </w:t>
            </w:r>
            <w:proofErr w:type="spellStart"/>
            <w:r w:rsidRPr="139807CF">
              <w:rPr>
                <w:rFonts w:asciiTheme="minorHAnsi" w:hAnsiTheme="minorHAnsi" w:cstheme="minorBidi"/>
                <w:color w:val="000000" w:themeColor="text1"/>
                <w:sz w:val="22"/>
                <w:szCs w:val="22"/>
                <w:lang w:eastAsia="sl-SI"/>
              </w:rPr>
              <w:t>pjevanja</w:t>
            </w:r>
            <w:proofErr w:type="spellEnd"/>
            <w:r w:rsidRPr="139807CF">
              <w:rPr>
                <w:rFonts w:asciiTheme="minorHAnsi" w:hAnsiTheme="minorHAnsi" w:cstheme="minorBidi"/>
                <w:color w:val="000000" w:themeColor="text1"/>
                <w:sz w:val="22"/>
                <w:szCs w:val="22"/>
                <w:lang w:eastAsia="sl-SI"/>
              </w:rPr>
              <w:t xml:space="preserve"> u </w:t>
            </w:r>
            <w:proofErr w:type="spellStart"/>
            <w:r w:rsidRPr="139807CF">
              <w:rPr>
                <w:rFonts w:asciiTheme="minorHAnsi" w:hAnsiTheme="minorHAnsi" w:cstheme="minorBidi"/>
                <w:color w:val="000000" w:themeColor="text1"/>
                <w:sz w:val="22"/>
                <w:szCs w:val="22"/>
                <w:lang w:eastAsia="sl-SI"/>
              </w:rPr>
              <w:t>dječjem</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horu</w:t>
            </w:r>
            <w:proofErr w:type="spellEnd"/>
            <w:r w:rsidRPr="139807CF">
              <w:rPr>
                <w:rFonts w:asciiTheme="minorHAnsi" w:hAnsiTheme="minorHAnsi" w:cstheme="minorBidi"/>
                <w:color w:val="000000" w:themeColor="text1"/>
                <w:sz w:val="22"/>
                <w:szCs w:val="22"/>
                <w:lang w:eastAsia="sl-SI"/>
              </w:rPr>
              <w:t xml:space="preserve"> i usvajanja </w:t>
            </w:r>
            <w:proofErr w:type="spellStart"/>
            <w:r w:rsidRPr="139807CF">
              <w:rPr>
                <w:rFonts w:asciiTheme="minorHAnsi" w:hAnsiTheme="minorHAnsi" w:cstheme="minorBidi"/>
                <w:color w:val="000000" w:themeColor="text1"/>
                <w:sz w:val="22"/>
                <w:szCs w:val="22"/>
                <w:lang w:eastAsia="sl-SI"/>
              </w:rPr>
              <w:t>određenih</w:t>
            </w:r>
            <w:proofErr w:type="spellEnd"/>
            <w:r w:rsidRPr="139807CF">
              <w:rPr>
                <w:rFonts w:asciiTheme="minorHAnsi" w:hAnsiTheme="minorHAnsi" w:cstheme="minorBidi"/>
                <w:color w:val="000000" w:themeColor="text1"/>
                <w:sz w:val="22"/>
                <w:szCs w:val="22"/>
                <w:lang w:eastAsia="sl-SI"/>
              </w:rPr>
              <w:t xml:space="preserve"> društvenih tema. V: M. Nikolić in M. </w:t>
            </w:r>
            <w:proofErr w:type="spellStart"/>
            <w:r w:rsidRPr="139807CF">
              <w:rPr>
                <w:rFonts w:asciiTheme="minorHAnsi" w:hAnsiTheme="minorHAnsi" w:cstheme="minorBidi"/>
                <w:color w:val="000000" w:themeColor="text1"/>
                <w:sz w:val="22"/>
                <w:szCs w:val="22"/>
                <w:lang w:eastAsia="sl-SI"/>
              </w:rPr>
              <w:t>Vantić-Tanjić</w:t>
            </w:r>
            <w:proofErr w:type="spellEnd"/>
            <w:r w:rsidRPr="139807CF">
              <w:rPr>
                <w:rFonts w:asciiTheme="minorHAnsi" w:hAnsiTheme="minorHAnsi" w:cstheme="minorBidi"/>
                <w:color w:val="000000" w:themeColor="text1"/>
                <w:sz w:val="22"/>
                <w:szCs w:val="22"/>
                <w:lang w:eastAsia="sl-SI"/>
              </w:rPr>
              <w:t xml:space="preserve"> (ur.), </w:t>
            </w:r>
            <w:proofErr w:type="spellStart"/>
            <w:r w:rsidRPr="139807CF">
              <w:rPr>
                <w:rFonts w:asciiTheme="minorHAnsi" w:hAnsiTheme="minorHAnsi" w:cstheme="minorBidi"/>
                <w:i/>
                <w:iCs/>
                <w:color w:val="000000" w:themeColor="text1"/>
                <w:sz w:val="22"/>
                <w:szCs w:val="22"/>
                <w:lang w:eastAsia="sl-SI"/>
              </w:rPr>
              <w:t>Unapređenje</w:t>
            </w:r>
            <w:proofErr w:type="spellEnd"/>
            <w:r w:rsidRPr="139807CF">
              <w:rPr>
                <w:rFonts w:asciiTheme="minorHAnsi" w:hAnsiTheme="minorHAnsi" w:cstheme="minorBidi"/>
                <w:i/>
                <w:iCs/>
                <w:color w:val="000000" w:themeColor="text1"/>
                <w:sz w:val="22"/>
                <w:szCs w:val="22"/>
                <w:lang w:eastAsia="sl-SI"/>
              </w:rPr>
              <w:t xml:space="preserve"> kvalitete života </w:t>
            </w:r>
            <w:proofErr w:type="spellStart"/>
            <w:r w:rsidRPr="139807CF">
              <w:rPr>
                <w:rFonts w:asciiTheme="minorHAnsi" w:hAnsiTheme="minorHAnsi" w:cstheme="minorBidi"/>
                <w:i/>
                <w:iCs/>
                <w:color w:val="000000" w:themeColor="text1"/>
                <w:sz w:val="22"/>
                <w:szCs w:val="22"/>
                <w:lang w:eastAsia="sl-SI"/>
              </w:rPr>
              <w:t>djece</w:t>
            </w:r>
            <w:proofErr w:type="spellEnd"/>
            <w:r w:rsidRPr="139807CF">
              <w:rPr>
                <w:rFonts w:asciiTheme="minorHAnsi" w:hAnsiTheme="minorHAnsi" w:cstheme="minorBidi"/>
                <w:i/>
                <w:iCs/>
                <w:color w:val="000000" w:themeColor="text1"/>
                <w:sz w:val="22"/>
                <w:szCs w:val="22"/>
                <w:lang w:eastAsia="sl-SI"/>
              </w:rPr>
              <w:t xml:space="preserve"> i mladih: tematski zbornik. Prvi dio = </w:t>
            </w:r>
            <w:proofErr w:type="spellStart"/>
            <w:r w:rsidRPr="139807CF">
              <w:rPr>
                <w:rFonts w:asciiTheme="minorHAnsi" w:hAnsiTheme="minorHAnsi" w:cstheme="minorBidi"/>
                <w:i/>
                <w:iCs/>
                <w:color w:val="000000" w:themeColor="text1"/>
                <w:sz w:val="22"/>
                <w:szCs w:val="22"/>
                <w:lang w:eastAsia="sl-SI"/>
              </w:rPr>
              <w:t>Improving</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the</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quality</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of</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life</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of</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children</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and</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youth</w:t>
            </w:r>
            <w:proofErr w:type="spellEnd"/>
            <w:r w:rsidRPr="139807CF">
              <w:rPr>
                <w:rFonts w:asciiTheme="minorHAnsi" w:hAnsiTheme="minorHAnsi" w:cstheme="minorBidi"/>
                <w:i/>
                <w:iCs/>
                <w:color w:val="000000" w:themeColor="text1"/>
                <w:sz w:val="22"/>
                <w:szCs w:val="22"/>
                <w:lang w:eastAsia="sl-SI"/>
              </w:rPr>
              <w:t xml:space="preserve"> : </w:t>
            </w:r>
            <w:proofErr w:type="spellStart"/>
            <w:r w:rsidRPr="139807CF">
              <w:rPr>
                <w:rFonts w:asciiTheme="minorHAnsi" w:hAnsiTheme="minorHAnsi" w:cstheme="minorBidi"/>
                <w:i/>
                <w:iCs/>
                <w:color w:val="000000" w:themeColor="text1"/>
                <w:sz w:val="22"/>
                <w:szCs w:val="22"/>
                <w:lang w:eastAsia="sl-SI"/>
              </w:rPr>
              <w:t>conference</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proceedings</w:t>
            </w:r>
            <w:proofErr w:type="spellEnd"/>
            <w:r w:rsidRPr="139807CF">
              <w:rPr>
                <w:rFonts w:asciiTheme="minorHAnsi" w:hAnsiTheme="minorHAnsi" w:cstheme="minorBidi"/>
                <w:i/>
                <w:iCs/>
                <w:color w:val="000000" w:themeColor="text1"/>
                <w:sz w:val="22"/>
                <w:szCs w:val="22"/>
                <w:lang w:eastAsia="sl-SI"/>
              </w:rPr>
              <w:t xml:space="preserve">. Part I. XIV </w:t>
            </w:r>
            <w:proofErr w:type="spellStart"/>
            <w:r w:rsidRPr="139807CF">
              <w:rPr>
                <w:rFonts w:asciiTheme="minorHAnsi" w:hAnsiTheme="minorHAnsi" w:cstheme="minorBidi"/>
                <w:i/>
                <w:iCs/>
                <w:color w:val="000000" w:themeColor="text1"/>
                <w:sz w:val="22"/>
                <w:szCs w:val="22"/>
                <w:lang w:eastAsia="sl-SI"/>
              </w:rPr>
              <w:t>Međunarodna</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naučno-stručna</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konferencija</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Unapređenje</w:t>
            </w:r>
            <w:proofErr w:type="spellEnd"/>
            <w:r w:rsidRPr="139807CF">
              <w:rPr>
                <w:rFonts w:asciiTheme="minorHAnsi" w:hAnsiTheme="minorHAnsi" w:cstheme="minorBidi"/>
                <w:i/>
                <w:iCs/>
                <w:color w:val="000000" w:themeColor="text1"/>
                <w:sz w:val="22"/>
                <w:szCs w:val="22"/>
                <w:lang w:eastAsia="sl-SI"/>
              </w:rPr>
              <w:t xml:space="preserve"> kvalitete života </w:t>
            </w:r>
            <w:proofErr w:type="spellStart"/>
            <w:r w:rsidRPr="139807CF">
              <w:rPr>
                <w:rFonts w:asciiTheme="minorHAnsi" w:hAnsiTheme="minorHAnsi" w:cstheme="minorBidi"/>
                <w:i/>
                <w:iCs/>
                <w:color w:val="000000" w:themeColor="text1"/>
                <w:sz w:val="22"/>
                <w:szCs w:val="22"/>
                <w:lang w:eastAsia="sl-SI"/>
              </w:rPr>
              <w:t>djece</w:t>
            </w:r>
            <w:proofErr w:type="spellEnd"/>
            <w:r w:rsidRPr="139807CF">
              <w:rPr>
                <w:rFonts w:asciiTheme="minorHAnsi" w:hAnsiTheme="minorHAnsi" w:cstheme="minorBidi"/>
                <w:i/>
                <w:iCs/>
                <w:color w:val="000000" w:themeColor="text1"/>
                <w:sz w:val="22"/>
                <w:szCs w:val="22"/>
                <w:lang w:eastAsia="sl-SI"/>
              </w:rPr>
              <w:t xml:space="preserve"> i mladih</w:t>
            </w:r>
            <w:r>
              <w:rPr>
                <w:rFonts w:asciiTheme="minorHAnsi" w:hAnsiTheme="minorHAnsi" w:cstheme="minorBidi"/>
                <w:color w:val="000000" w:themeColor="text1"/>
                <w:sz w:val="22"/>
                <w:szCs w:val="22"/>
                <w:lang w:eastAsia="sl-SI"/>
              </w:rPr>
              <w:t xml:space="preserve"> (str. 285-294). </w:t>
            </w:r>
            <w:r w:rsidRPr="139807CF">
              <w:rPr>
                <w:rFonts w:asciiTheme="minorHAnsi" w:hAnsiTheme="minorHAnsi" w:cstheme="minorBidi"/>
                <w:color w:val="000000" w:themeColor="text1"/>
                <w:sz w:val="22"/>
                <w:szCs w:val="22"/>
                <w:lang w:eastAsia="sl-SI"/>
              </w:rPr>
              <w:t xml:space="preserve">Udruženje za </w:t>
            </w:r>
            <w:proofErr w:type="spellStart"/>
            <w:r w:rsidRPr="139807CF">
              <w:rPr>
                <w:rFonts w:asciiTheme="minorHAnsi" w:hAnsiTheme="minorHAnsi" w:cstheme="minorBidi"/>
                <w:color w:val="000000" w:themeColor="text1"/>
                <w:sz w:val="22"/>
                <w:szCs w:val="22"/>
                <w:lang w:eastAsia="sl-SI"/>
              </w:rPr>
              <w:t>podršku</w:t>
            </w:r>
            <w:proofErr w:type="spellEnd"/>
            <w:r w:rsidRPr="139807CF">
              <w:rPr>
                <w:rFonts w:asciiTheme="minorHAnsi" w:hAnsiTheme="minorHAnsi" w:cstheme="minorBidi"/>
                <w:color w:val="000000" w:themeColor="text1"/>
                <w:sz w:val="22"/>
                <w:szCs w:val="22"/>
                <w:lang w:eastAsia="sl-SI"/>
              </w:rPr>
              <w:t xml:space="preserve"> i kreativni razvoj </w:t>
            </w:r>
            <w:proofErr w:type="spellStart"/>
            <w:r w:rsidRPr="139807CF">
              <w:rPr>
                <w:rFonts w:asciiTheme="minorHAnsi" w:hAnsiTheme="minorHAnsi" w:cstheme="minorBidi"/>
                <w:color w:val="000000" w:themeColor="text1"/>
                <w:sz w:val="22"/>
                <w:szCs w:val="22"/>
                <w:lang w:eastAsia="sl-SI"/>
              </w:rPr>
              <w:t>djece</w:t>
            </w:r>
            <w:proofErr w:type="spellEnd"/>
            <w:r w:rsidRPr="139807CF">
              <w:rPr>
                <w:rFonts w:asciiTheme="minorHAnsi" w:hAnsiTheme="minorHAnsi" w:cstheme="minorBidi"/>
                <w:color w:val="000000" w:themeColor="text1"/>
                <w:sz w:val="22"/>
                <w:szCs w:val="22"/>
                <w:lang w:eastAsia="sl-SI"/>
              </w:rPr>
              <w:t xml:space="preserve"> i mladih: Edukacijsko-rehabilitacijski fakultet, </w:t>
            </w:r>
            <w:proofErr w:type="spellStart"/>
            <w:r w:rsidRPr="139807CF">
              <w:rPr>
                <w:rFonts w:asciiTheme="minorHAnsi" w:hAnsiTheme="minorHAnsi" w:cstheme="minorBidi"/>
                <w:color w:val="000000" w:themeColor="text1"/>
                <w:sz w:val="22"/>
                <w:szCs w:val="22"/>
                <w:lang w:eastAsia="sl-SI"/>
              </w:rPr>
              <w:t>Univerzitet</w:t>
            </w:r>
            <w:proofErr w:type="spellEnd"/>
            <w:r w:rsidRPr="139807CF">
              <w:rPr>
                <w:rFonts w:asciiTheme="minorHAnsi" w:hAnsiTheme="minorHAnsi" w:cstheme="minorBidi"/>
                <w:color w:val="000000" w:themeColor="text1"/>
                <w:sz w:val="22"/>
                <w:szCs w:val="22"/>
                <w:lang w:eastAsia="sl-SI"/>
              </w:rPr>
              <w:t xml:space="preserve"> u Tuzli, </w:t>
            </w:r>
            <w:proofErr w:type="spellStart"/>
            <w:r w:rsidRPr="139807CF">
              <w:rPr>
                <w:rFonts w:asciiTheme="minorHAnsi" w:hAnsiTheme="minorHAnsi" w:cstheme="minorBidi"/>
                <w:color w:val="000000" w:themeColor="text1"/>
                <w:sz w:val="22"/>
                <w:szCs w:val="22"/>
                <w:lang w:eastAsia="sl-SI"/>
              </w:rPr>
              <w:t>Unapređenje</w:t>
            </w:r>
            <w:proofErr w:type="spellEnd"/>
            <w:r w:rsidRPr="139807CF">
              <w:rPr>
                <w:rFonts w:asciiTheme="minorHAnsi" w:hAnsiTheme="minorHAnsi" w:cstheme="minorBidi"/>
                <w:color w:val="000000" w:themeColor="text1"/>
                <w:sz w:val="22"/>
                <w:szCs w:val="22"/>
                <w:lang w:eastAsia="sl-SI"/>
              </w:rPr>
              <w:t xml:space="preserve"> kvalitete života </w:t>
            </w:r>
            <w:proofErr w:type="spellStart"/>
            <w:r w:rsidRPr="139807CF">
              <w:rPr>
                <w:rFonts w:asciiTheme="minorHAnsi" w:hAnsiTheme="minorHAnsi" w:cstheme="minorBidi"/>
                <w:color w:val="000000" w:themeColor="text1"/>
                <w:sz w:val="22"/>
                <w:szCs w:val="22"/>
                <w:lang w:eastAsia="sl-SI"/>
              </w:rPr>
              <w:t>djece</w:t>
            </w:r>
            <w:proofErr w:type="spellEnd"/>
            <w:r w:rsidRPr="139807CF">
              <w:rPr>
                <w:rFonts w:asciiTheme="minorHAnsi" w:hAnsiTheme="minorHAnsi" w:cstheme="minorBidi"/>
                <w:color w:val="000000" w:themeColor="text1"/>
                <w:sz w:val="22"/>
                <w:szCs w:val="22"/>
                <w:lang w:eastAsia="sl-SI"/>
              </w:rPr>
              <w:t xml:space="preserve"> i mladih.</w:t>
            </w:r>
          </w:p>
          <w:p w14:paraId="1E212E11" w14:textId="77777777" w:rsidR="00BE68CD" w:rsidRPr="00E244A7" w:rsidRDefault="00BE68CD" w:rsidP="00BE68CD">
            <w:pPr>
              <w:suppressAutoHyphens/>
              <w:ind w:left="449" w:hanging="449"/>
              <w:outlineLvl w:val="2"/>
              <w:rPr>
                <w:rFonts w:asciiTheme="minorHAnsi" w:hAnsiTheme="minorHAnsi" w:cstheme="minorBidi"/>
                <w:color w:val="000000"/>
                <w:sz w:val="22"/>
                <w:szCs w:val="22"/>
                <w:lang w:eastAsia="sl-SI"/>
              </w:rPr>
            </w:pPr>
            <w:proofErr w:type="spellStart"/>
            <w:r w:rsidRPr="139807CF">
              <w:rPr>
                <w:rFonts w:asciiTheme="minorHAnsi" w:hAnsiTheme="minorHAnsi" w:cstheme="minorBidi"/>
                <w:color w:val="000000" w:themeColor="text1"/>
                <w:sz w:val="22"/>
                <w:szCs w:val="22"/>
                <w:lang w:eastAsia="sl-SI"/>
              </w:rPr>
              <w:t>Kopačin</w:t>
            </w:r>
            <w:proofErr w:type="spellEnd"/>
            <w:r w:rsidRPr="139807CF">
              <w:rPr>
                <w:rFonts w:asciiTheme="minorHAnsi" w:hAnsiTheme="minorHAnsi" w:cstheme="minorBidi"/>
                <w:color w:val="000000" w:themeColor="text1"/>
                <w:sz w:val="22"/>
                <w:szCs w:val="22"/>
                <w:lang w:eastAsia="sl-SI"/>
              </w:rPr>
              <w:t xml:space="preserve">, B., Jenko, M. in Birsa, E. (2022). </w:t>
            </w:r>
            <w:proofErr w:type="spellStart"/>
            <w:r w:rsidRPr="139807CF">
              <w:rPr>
                <w:rFonts w:asciiTheme="minorHAnsi" w:hAnsiTheme="minorHAnsi" w:cstheme="minorBidi"/>
                <w:color w:val="000000" w:themeColor="text1"/>
                <w:sz w:val="22"/>
                <w:szCs w:val="22"/>
                <w:lang w:eastAsia="sl-SI"/>
              </w:rPr>
              <w:t>Students</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experience</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of</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studying</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arts</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and</w:t>
            </w:r>
            <w:proofErr w:type="spellEnd"/>
            <w:r w:rsidRPr="139807CF">
              <w:rPr>
                <w:rFonts w:asciiTheme="minorHAnsi" w:hAnsiTheme="minorHAnsi" w:cstheme="minorBidi"/>
                <w:color w:val="000000" w:themeColor="text1"/>
                <w:sz w:val="22"/>
                <w:szCs w:val="22"/>
                <w:lang w:eastAsia="sl-SI"/>
              </w:rPr>
              <w:t xml:space="preserve"> social </w:t>
            </w:r>
            <w:proofErr w:type="spellStart"/>
            <w:r w:rsidRPr="139807CF">
              <w:rPr>
                <w:rFonts w:asciiTheme="minorHAnsi" w:hAnsiTheme="minorHAnsi" w:cstheme="minorBidi"/>
                <w:color w:val="000000" w:themeColor="text1"/>
                <w:sz w:val="22"/>
                <w:szCs w:val="22"/>
                <w:lang w:eastAsia="sl-SI"/>
              </w:rPr>
              <w:t>sciences</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content</w:t>
            </w:r>
            <w:proofErr w:type="spellEnd"/>
            <w:r w:rsidRPr="139807CF">
              <w:rPr>
                <w:rFonts w:asciiTheme="minorHAnsi" w:hAnsiTheme="minorHAnsi" w:cstheme="minorBidi"/>
                <w:color w:val="000000" w:themeColor="text1"/>
                <w:sz w:val="22"/>
                <w:szCs w:val="22"/>
                <w:lang w:eastAsia="sl-SI"/>
              </w:rPr>
              <w:t xml:space="preserve"> at a distance. V: S. Marinković (ur.), </w:t>
            </w:r>
            <w:r w:rsidRPr="139807CF">
              <w:rPr>
                <w:rFonts w:asciiTheme="minorHAnsi" w:hAnsiTheme="minorHAnsi" w:cstheme="minorBidi"/>
                <w:i/>
                <w:iCs/>
                <w:color w:val="000000" w:themeColor="text1"/>
                <w:sz w:val="22"/>
                <w:szCs w:val="22"/>
                <w:lang w:eastAsia="sl-SI"/>
              </w:rPr>
              <w:t xml:space="preserve">Nauka i obrazovanje - </w:t>
            </w:r>
            <w:proofErr w:type="spellStart"/>
            <w:r w:rsidRPr="139807CF">
              <w:rPr>
                <w:rFonts w:asciiTheme="minorHAnsi" w:hAnsiTheme="minorHAnsi" w:cstheme="minorBidi"/>
                <w:i/>
                <w:iCs/>
                <w:color w:val="000000" w:themeColor="text1"/>
                <w:sz w:val="22"/>
                <w:szCs w:val="22"/>
                <w:lang w:eastAsia="sl-SI"/>
              </w:rPr>
              <w:t>izazovi</w:t>
            </w:r>
            <w:proofErr w:type="spellEnd"/>
            <w:r w:rsidRPr="139807CF">
              <w:rPr>
                <w:rFonts w:asciiTheme="minorHAnsi" w:hAnsiTheme="minorHAnsi" w:cstheme="minorBidi"/>
                <w:i/>
                <w:iCs/>
                <w:color w:val="000000" w:themeColor="text1"/>
                <w:sz w:val="22"/>
                <w:szCs w:val="22"/>
                <w:lang w:eastAsia="sl-SI"/>
              </w:rPr>
              <w:t xml:space="preserve"> i perspektive</w:t>
            </w:r>
            <w:r>
              <w:rPr>
                <w:rFonts w:asciiTheme="minorHAnsi" w:hAnsiTheme="minorHAnsi" w:cstheme="minorBidi"/>
                <w:color w:val="000000" w:themeColor="text1"/>
                <w:sz w:val="22"/>
                <w:szCs w:val="22"/>
                <w:lang w:eastAsia="sl-SI"/>
              </w:rPr>
              <w:t xml:space="preserve"> (str. 309-324). </w:t>
            </w:r>
            <w:r w:rsidRPr="139807CF">
              <w:rPr>
                <w:rFonts w:asciiTheme="minorHAnsi" w:hAnsiTheme="minorHAnsi" w:cstheme="minorBidi"/>
                <w:color w:val="000000" w:themeColor="text1"/>
                <w:sz w:val="22"/>
                <w:szCs w:val="22"/>
                <w:lang w:eastAsia="sl-SI"/>
              </w:rPr>
              <w:t>Pedagoški fakultet</w:t>
            </w:r>
            <w:r>
              <w:rPr>
                <w:rFonts w:asciiTheme="minorHAnsi" w:hAnsiTheme="minorHAnsi" w:cstheme="minorBidi"/>
                <w:color w:val="000000" w:themeColor="text1"/>
                <w:sz w:val="22"/>
                <w:szCs w:val="22"/>
                <w:lang w:eastAsia="sl-SI"/>
              </w:rPr>
              <w:t xml:space="preserve"> u Užicu</w:t>
            </w:r>
            <w:r w:rsidRPr="139807CF">
              <w:rPr>
                <w:rFonts w:asciiTheme="minorHAnsi" w:hAnsiTheme="minorHAnsi" w:cstheme="minorBidi"/>
                <w:color w:val="000000" w:themeColor="text1"/>
                <w:sz w:val="22"/>
                <w:szCs w:val="22"/>
                <w:lang w:eastAsia="sl-SI"/>
              </w:rPr>
              <w:t>.</w:t>
            </w:r>
          </w:p>
          <w:p w14:paraId="79F0F63F" w14:textId="77777777" w:rsidR="00BE68CD" w:rsidRPr="00E244A7" w:rsidRDefault="00BE68CD" w:rsidP="00BE68CD">
            <w:pPr>
              <w:suppressAutoHyphens/>
              <w:ind w:left="383" w:hanging="383"/>
              <w:outlineLvl w:val="2"/>
              <w:rPr>
                <w:rFonts w:asciiTheme="minorHAnsi" w:hAnsiTheme="minorHAnsi" w:cstheme="minorHAnsi"/>
                <w:bCs/>
                <w:color w:val="000000"/>
                <w:sz w:val="20"/>
                <w:lang w:eastAsia="sl-SI"/>
              </w:rPr>
            </w:pPr>
            <w:proofErr w:type="spellStart"/>
            <w:r w:rsidRPr="139807CF">
              <w:rPr>
                <w:rFonts w:asciiTheme="minorHAnsi" w:hAnsiTheme="minorHAnsi" w:cstheme="minorBidi"/>
                <w:color w:val="000000" w:themeColor="text1"/>
                <w:sz w:val="22"/>
                <w:szCs w:val="22"/>
                <w:lang w:eastAsia="sl-SI"/>
              </w:rPr>
              <w:t>Kopačin</w:t>
            </w:r>
            <w:proofErr w:type="spellEnd"/>
            <w:r w:rsidRPr="139807CF">
              <w:rPr>
                <w:rFonts w:asciiTheme="minorHAnsi" w:hAnsiTheme="minorHAnsi" w:cstheme="minorBidi"/>
                <w:color w:val="000000" w:themeColor="text1"/>
                <w:sz w:val="22"/>
                <w:szCs w:val="22"/>
                <w:lang w:eastAsia="sl-SI"/>
              </w:rPr>
              <w:t xml:space="preserve">, B. in Jenko, M. (2022). </w:t>
            </w:r>
            <w:proofErr w:type="spellStart"/>
            <w:r w:rsidRPr="139807CF">
              <w:rPr>
                <w:rFonts w:asciiTheme="minorHAnsi" w:hAnsiTheme="minorHAnsi" w:cstheme="minorBidi"/>
                <w:color w:val="000000" w:themeColor="text1"/>
                <w:sz w:val="22"/>
                <w:szCs w:val="22"/>
                <w:lang w:eastAsia="sl-SI"/>
              </w:rPr>
              <w:t>Održavanje</w:t>
            </w:r>
            <w:proofErr w:type="spellEnd"/>
            <w:r w:rsidRPr="139807CF">
              <w:rPr>
                <w:rFonts w:asciiTheme="minorHAnsi" w:hAnsiTheme="minorHAnsi" w:cstheme="minorBidi"/>
                <w:color w:val="000000" w:themeColor="text1"/>
                <w:sz w:val="22"/>
                <w:szCs w:val="22"/>
                <w:lang w:eastAsia="sl-SI"/>
              </w:rPr>
              <w:t xml:space="preserve"> kvalitete </w:t>
            </w:r>
            <w:proofErr w:type="spellStart"/>
            <w:r w:rsidRPr="139807CF">
              <w:rPr>
                <w:rFonts w:asciiTheme="minorHAnsi" w:hAnsiTheme="minorHAnsi" w:cstheme="minorBidi"/>
                <w:color w:val="000000" w:themeColor="text1"/>
                <w:sz w:val="22"/>
                <w:szCs w:val="22"/>
                <w:lang w:eastAsia="sl-SI"/>
              </w:rPr>
              <w:t>muzičkog</w:t>
            </w:r>
            <w:proofErr w:type="spellEnd"/>
            <w:r w:rsidRPr="139807CF">
              <w:rPr>
                <w:rFonts w:asciiTheme="minorHAnsi" w:hAnsiTheme="minorHAnsi" w:cstheme="minorBidi"/>
                <w:color w:val="000000" w:themeColor="text1"/>
                <w:sz w:val="22"/>
                <w:szCs w:val="22"/>
                <w:lang w:eastAsia="sl-SI"/>
              </w:rPr>
              <w:t xml:space="preserve"> obrazovanja </w:t>
            </w:r>
            <w:proofErr w:type="spellStart"/>
            <w:r w:rsidRPr="139807CF">
              <w:rPr>
                <w:rFonts w:asciiTheme="minorHAnsi" w:hAnsiTheme="minorHAnsi" w:cstheme="minorBidi"/>
                <w:color w:val="000000" w:themeColor="text1"/>
                <w:sz w:val="22"/>
                <w:szCs w:val="22"/>
                <w:lang w:eastAsia="sl-SI"/>
              </w:rPr>
              <w:t>nakon</w:t>
            </w:r>
            <w:proofErr w:type="spellEnd"/>
            <w:r w:rsidRPr="139807CF">
              <w:rPr>
                <w:rFonts w:asciiTheme="minorHAnsi" w:hAnsiTheme="minorHAnsi" w:cstheme="minorBidi"/>
                <w:color w:val="000000" w:themeColor="text1"/>
                <w:sz w:val="22"/>
                <w:szCs w:val="22"/>
                <w:lang w:eastAsia="sl-SI"/>
              </w:rPr>
              <w:t xml:space="preserve"> epidemije COVID 19 = </w:t>
            </w:r>
            <w:proofErr w:type="spellStart"/>
            <w:r w:rsidRPr="139807CF">
              <w:rPr>
                <w:rFonts w:asciiTheme="minorHAnsi" w:hAnsiTheme="minorHAnsi" w:cstheme="minorBidi"/>
                <w:color w:val="000000" w:themeColor="text1"/>
                <w:sz w:val="22"/>
                <w:szCs w:val="22"/>
                <w:lang w:eastAsia="sl-SI"/>
              </w:rPr>
              <w:t>preserving</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the</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quality</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of</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music</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subject</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after</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the</w:t>
            </w:r>
            <w:proofErr w:type="spellEnd"/>
            <w:r w:rsidRPr="139807CF">
              <w:rPr>
                <w:rFonts w:asciiTheme="minorHAnsi" w:hAnsiTheme="minorHAnsi" w:cstheme="minorBidi"/>
                <w:color w:val="000000" w:themeColor="text1"/>
                <w:sz w:val="22"/>
                <w:szCs w:val="22"/>
                <w:lang w:eastAsia="sl-SI"/>
              </w:rPr>
              <w:t xml:space="preserve"> COVID-19 </w:t>
            </w:r>
            <w:proofErr w:type="spellStart"/>
            <w:r w:rsidRPr="139807CF">
              <w:rPr>
                <w:rFonts w:asciiTheme="minorHAnsi" w:hAnsiTheme="minorHAnsi" w:cstheme="minorBidi"/>
                <w:color w:val="000000" w:themeColor="text1"/>
                <w:sz w:val="22"/>
                <w:szCs w:val="22"/>
                <w:lang w:eastAsia="sl-SI"/>
              </w:rPr>
              <w:t>epidemic</w:t>
            </w:r>
            <w:proofErr w:type="spellEnd"/>
            <w:r w:rsidRPr="139807CF">
              <w:rPr>
                <w:rFonts w:asciiTheme="minorHAnsi" w:hAnsiTheme="minorHAnsi" w:cstheme="minorBidi"/>
                <w:color w:val="000000" w:themeColor="text1"/>
                <w:sz w:val="22"/>
                <w:szCs w:val="22"/>
                <w:lang w:eastAsia="sl-SI"/>
              </w:rPr>
              <w:t xml:space="preserve">. V: M. Nikolić in M. </w:t>
            </w:r>
            <w:proofErr w:type="spellStart"/>
            <w:r w:rsidRPr="139807CF">
              <w:rPr>
                <w:rFonts w:asciiTheme="minorHAnsi" w:hAnsiTheme="minorHAnsi" w:cstheme="minorBidi"/>
                <w:color w:val="000000" w:themeColor="text1"/>
                <w:sz w:val="22"/>
                <w:szCs w:val="22"/>
                <w:lang w:eastAsia="sl-SI"/>
              </w:rPr>
              <w:t>Vantić-Tanjić</w:t>
            </w:r>
            <w:proofErr w:type="spellEnd"/>
            <w:r w:rsidRPr="139807CF">
              <w:rPr>
                <w:rFonts w:asciiTheme="minorHAnsi" w:hAnsiTheme="minorHAnsi" w:cstheme="minorBidi"/>
                <w:color w:val="000000" w:themeColor="text1"/>
                <w:sz w:val="22"/>
                <w:szCs w:val="22"/>
                <w:lang w:eastAsia="sl-SI"/>
              </w:rPr>
              <w:t xml:space="preserve"> (ur.), </w:t>
            </w:r>
            <w:proofErr w:type="spellStart"/>
            <w:r w:rsidRPr="139807CF">
              <w:rPr>
                <w:rFonts w:asciiTheme="minorHAnsi" w:hAnsiTheme="minorHAnsi" w:cstheme="minorBidi"/>
                <w:i/>
                <w:iCs/>
                <w:color w:val="000000" w:themeColor="text1"/>
                <w:sz w:val="22"/>
                <w:szCs w:val="22"/>
                <w:lang w:eastAsia="sl-SI"/>
              </w:rPr>
              <w:t>Unapređenje</w:t>
            </w:r>
            <w:proofErr w:type="spellEnd"/>
            <w:r w:rsidRPr="139807CF">
              <w:rPr>
                <w:rFonts w:asciiTheme="minorHAnsi" w:hAnsiTheme="minorHAnsi" w:cstheme="minorBidi"/>
                <w:i/>
                <w:iCs/>
                <w:color w:val="000000" w:themeColor="text1"/>
                <w:sz w:val="22"/>
                <w:szCs w:val="22"/>
                <w:lang w:eastAsia="sl-SI"/>
              </w:rPr>
              <w:t xml:space="preserve"> </w:t>
            </w:r>
            <w:r>
              <w:rPr>
                <w:rFonts w:asciiTheme="minorHAnsi" w:hAnsiTheme="minorHAnsi" w:cstheme="minorBidi"/>
                <w:i/>
                <w:iCs/>
                <w:color w:val="000000" w:themeColor="text1"/>
                <w:sz w:val="22"/>
                <w:szCs w:val="22"/>
                <w:lang w:eastAsia="sl-SI"/>
              </w:rPr>
              <w:t xml:space="preserve">kvalitete života </w:t>
            </w:r>
            <w:proofErr w:type="spellStart"/>
            <w:r>
              <w:rPr>
                <w:rFonts w:asciiTheme="minorHAnsi" w:hAnsiTheme="minorHAnsi" w:cstheme="minorBidi"/>
                <w:i/>
                <w:iCs/>
                <w:color w:val="000000" w:themeColor="text1"/>
                <w:sz w:val="22"/>
                <w:szCs w:val="22"/>
                <w:lang w:eastAsia="sl-SI"/>
              </w:rPr>
              <w:t>djece</w:t>
            </w:r>
            <w:proofErr w:type="spellEnd"/>
            <w:r>
              <w:rPr>
                <w:rFonts w:asciiTheme="minorHAnsi" w:hAnsiTheme="minorHAnsi" w:cstheme="minorBidi"/>
                <w:i/>
                <w:iCs/>
                <w:color w:val="000000" w:themeColor="text1"/>
                <w:sz w:val="22"/>
                <w:szCs w:val="22"/>
                <w:lang w:eastAsia="sl-SI"/>
              </w:rPr>
              <w:t xml:space="preserve"> i mladih</w:t>
            </w:r>
            <w:r w:rsidRPr="139807CF">
              <w:rPr>
                <w:rFonts w:asciiTheme="minorHAnsi" w:hAnsiTheme="minorHAnsi" w:cstheme="minorBidi"/>
                <w:i/>
                <w:iCs/>
                <w:color w:val="000000" w:themeColor="text1"/>
                <w:sz w:val="22"/>
                <w:szCs w:val="22"/>
                <w:lang w:eastAsia="sl-SI"/>
              </w:rPr>
              <w:t xml:space="preserve">: tematski zbornik = </w:t>
            </w:r>
            <w:proofErr w:type="spellStart"/>
            <w:r w:rsidRPr="139807CF">
              <w:rPr>
                <w:rFonts w:asciiTheme="minorHAnsi" w:hAnsiTheme="minorHAnsi" w:cstheme="minorBidi"/>
                <w:i/>
                <w:iCs/>
                <w:color w:val="000000" w:themeColor="text1"/>
                <w:sz w:val="22"/>
                <w:szCs w:val="22"/>
                <w:lang w:eastAsia="sl-SI"/>
              </w:rPr>
              <w:t>Improving</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the</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quality</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of</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life</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of</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children</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and</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youth</w:t>
            </w:r>
            <w:proofErr w:type="spellEnd"/>
            <w:r w:rsidRPr="139807CF">
              <w:rPr>
                <w:rFonts w:asciiTheme="minorHAnsi" w:hAnsiTheme="minorHAnsi" w:cstheme="minorBidi"/>
                <w:i/>
                <w:iCs/>
                <w:color w:val="000000" w:themeColor="text1"/>
                <w:sz w:val="22"/>
                <w:szCs w:val="22"/>
                <w:lang w:eastAsia="sl-SI"/>
              </w:rPr>
              <w:t xml:space="preserve"> : </w:t>
            </w:r>
            <w:proofErr w:type="spellStart"/>
            <w:r w:rsidRPr="139807CF">
              <w:rPr>
                <w:rFonts w:asciiTheme="minorHAnsi" w:hAnsiTheme="minorHAnsi" w:cstheme="minorBidi"/>
                <w:i/>
                <w:iCs/>
                <w:color w:val="000000" w:themeColor="text1"/>
                <w:sz w:val="22"/>
                <w:szCs w:val="22"/>
                <w:lang w:eastAsia="sl-SI"/>
              </w:rPr>
              <w:t>conference</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proceedings</w:t>
            </w:r>
            <w:proofErr w:type="spellEnd"/>
            <w:r w:rsidRPr="139807CF">
              <w:rPr>
                <w:rFonts w:asciiTheme="minorHAnsi" w:hAnsiTheme="minorHAnsi" w:cstheme="minorBidi"/>
                <w:i/>
                <w:iCs/>
                <w:color w:val="000000" w:themeColor="text1"/>
                <w:sz w:val="22"/>
                <w:szCs w:val="22"/>
                <w:lang w:eastAsia="sl-SI"/>
              </w:rPr>
              <w:t xml:space="preserve">. XIII </w:t>
            </w:r>
            <w:proofErr w:type="spellStart"/>
            <w:r w:rsidRPr="139807CF">
              <w:rPr>
                <w:rFonts w:asciiTheme="minorHAnsi" w:hAnsiTheme="minorHAnsi" w:cstheme="minorBidi"/>
                <w:i/>
                <w:iCs/>
                <w:color w:val="000000" w:themeColor="text1"/>
                <w:sz w:val="22"/>
                <w:szCs w:val="22"/>
                <w:lang w:eastAsia="sl-SI"/>
              </w:rPr>
              <w:t>Međunarodna</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naučno-stručna</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konfrenecija</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Unapređenje</w:t>
            </w:r>
            <w:proofErr w:type="spellEnd"/>
            <w:r w:rsidRPr="139807CF">
              <w:rPr>
                <w:rFonts w:asciiTheme="minorHAnsi" w:hAnsiTheme="minorHAnsi" w:cstheme="minorBidi"/>
                <w:i/>
                <w:iCs/>
                <w:color w:val="000000" w:themeColor="text1"/>
                <w:sz w:val="22"/>
                <w:szCs w:val="22"/>
                <w:lang w:eastAsia="sl-SI"/>
              </w:rPr>
              <w:t xml:space="preserve"> kvalitete života </w:t>
            </w:r>
            <w:proofErr w:type="spellStart"/>
            <w:r w:rsidRPr="139807CF">
              <w:rPr>
                <w:rFonts w:asciiTheme="minorHAnsi" w:hAnsiTheme="minorHAnsi" w:cstheme="minorBidi"/>
                <w:i/>
                <w:iCs/>
                <w:color w:val="000000" w:themeColor="text1"/>
                <w:sz w:val="22"/>
                <w:szCs w:val="22"/>
                <w:lang w:eastAsia="sl-SI"/>
              </w:rPr>
              <w:t>djece</w:t>
            </w:r>
            <w:proofErr w:type="spellEnd"/>
            <w:r w:rsidRPr="139807CF">
              <w:rPr>
                <w:rFonts w:asciiTheme="minorHAnsi" w:hAnsiTheme="minorHAnsi" w:cstheme="minorBidi"/>
                <w:i/>
                <w:iCs/>
                <w:color w:val="000000" w:themeColor="text1"/>
                <w:sz w:val="22"/>
                <w:szCs w:val="22"/>
                <w:lang w:eastAsia="sl-SI"/>
              </w:rPr>
              <w:t xml:space="preserve"> i mladih"</w:t>
            </w:r>
            <w:r w:rsidRPr="139807CF">
              <w:rPr>
                <w:rFonts w:asciiTheme="minorHAnsi" w:hAnsiTheme="minorHAnsi" w:cstheme="minorBidi"/>
                <w:color w:val="000000" w:themeColor="text1"/>
                <w:sz w:val="22"/>
                <w:szCs w:val="22"/>
                <w:lang w:eastAsia="sl-SI"/>
              </w:rPr>
              <w:t xml:space="preserve"> (str. 347-359). Udruženje za </w:t>
            </w:r>
            <w:proofErr w:type="spellStart"/>
            <w:r w:rsidRPr="139807CF">
              <w:rPr>
                <w:rFonts w:asciiTheme="minorHAnsi" w:hAnsiTheme="minorHAnsi" w:cstheme="minorBidi"/>
                <w:color w:val="000000" w:themeColor="text1"/>
                <w:sz w:val="22"/>
                <w:szCs w:val="22"/>
                <w:lang w:eastAsia="sl-SI"/>
              </w:rPr>
              <w:t>podršku</w:t>
            </w:r>
            <w:proofErr w:type="spellEnd"/>
            <w:r w:rsidRPr="139807CF">
              <w:rPr>
                <w:rFonts w:asciiTheme="minorHAnsi" w:hAnsiTheme="minorHAnsi" w:cstheme="minorBidi"/>
                <w:color w:val="000000" w:themeColor="text1"/>
                <w:sz w:val="22"/>
                <w:szCs w:val="22"/>
                <w:lang w:eastAsia="sl-SI"/>
              </w:rPr>
              <w:t xml:space="preserve"> i kreativni razvoj </w:t>
            </w:r>
            <w:proofErr w:type="spellStart"/>
            <w:r w:rsidRPr="139807CF">
              <w:rPr>
                <w:rFonts w:asciiTheme="minorHAnsi" w:hAnsiTheme="minorHAnsi" w:cstheme="minorBidi"/>
                <w:color w:val="000000" w:themeColor="text1"/>
                <w:sz w:val="22"/>
                <w:szCs w:val="22"/>
                <w:lang w:eastAsia="sl-SI"/>
              </w:rPr>
              <w:t>djece</w:t>
            </w:r>
            <w:proofErr w:type="spellEnd"/>
            <w:r w:rsidRPr="139807CF">
              <w:rPr>
                <w:rFonts w:asciiTheme="minorHAnsi" w:hAnsiTheme="minorHAnsi" w:cstheme="minorBidi"/>
                <w:color w:val="000000" w:themeColor="text1"/>
                <w:sz w:val="22"/>
                <w:szCs w:val="22"/>
                <w:lang w:eastAsia="sl-SI"/>
              </w:rPr>
              <w:t xml:space="preserve"> i mladih, Edukacijsko-rehabilitacijski fakultet, </w:t>
            </w:r>
            <w:proofErr w:type="spellStart"/>
            <w:r w:rsidRPr="139807CF">
              <w:rPr>
                <w:rFonts w:asciiTheme="minorHAnsi" w:hAnsiTheme="minorHAnsi" w:cstheme="minorBidi"/>
                <w:color w:val="000000" w:themeColor="text1"/>
                <w:sz w:val="22"/>
                <w:szCs w:val="22"/>
                <w:lang w:eastAsia="sl-SI"/>
              </w:rPr>
              <w:t>Univerzitet</w:t>
            </w:r>
            <w:proofErr w:type="spellEnd"/>
            <w:r w:rsidRPr="139807CF">
              <w:rPr>
                <w:rFonts w:asciiTheme="minorHAnsi" w:hAnsiTheme="minorHAnsi" w:cstheme="minorBidi"/>
                <w:color w:val="000000" w:themeColor="text1"/>
                <w:sz w:val="22"/>
                <w:szCs w:val="22"/>
                <w:lang w:eastAsia="sl-SI"/>
              </w:rPr>
              <w:t xml:space="preserve"> u Tuzli, </w:t>
            </w:r>
            <w:proofErr w:type="spellStart"/>
            <w:r w:rsidRPr="139807CF">
              <w:rPr>
                <w:rFonts w:asciiTheme="minorHAnsi" w:hAnsiTheme="minorHAnsi" w:cstheme="minorBidi"/>
                <w:color w:val="000000" w:themeColor="text1"/>
                <w:sz w:val="22"/>
                <w:szCs w:val="22"/>
                <w:lang w:eastAsia="sl-SI"/>
              </w:rPr>
              <w:t>Unapređenje</w:t>
            </w:r>
            <w:proofErr w:type="spellEnd"/>
            <w:r w:rsidRPr="139807CF">
              <w:rPr>
                <w:rFonts w:asciiTheme="minorHAnsi" w:hAnsiTheme="minorHAnsi" w:cstheme="minorBidi"/>
                <w:color w:val="000000" w:themeColor="text1"/>
                <w:sz w:val="22"/>
                <w:szCs w:val="22"/>
                <w:lang w:eastAsia="sl-SI"/>
              </w:rPr>
              <w:t xml:space="preserve"> kvalitete života </w:t>
            </w:r>
            <w:proofErr w:type="spellStart"/>
            <w:r w:rsidRPr="139807CF">
              <w:rPr>
                <w:rFonts w:asciiTheme="minorHAnsi" w:hAnsiTheme="minorHAnsi" w:cstheme="minorBidi"/>
                <w:color w:val="000000" w:themeColor="text1"/>
                <w:sz w:val="22"/>
                <w:szCs w:val="22"/>
                <w:lang w:eastAsia="sl-SI"/>
              </w:rPr>
              <w:t>djece</w:t>
            </w:r>
            <w:proofErr w:type="spellEnd"/>
            <w:r w:rsidRPr="139807CF">
              <w:rPr>
                <w:rFonts w:asciiTheme="minorHAnsi" w:hAnsiTheme="minorHAnsi" w:cstheme="minorBidi"/>
                <w:color w:val="000000" w:themeColor="text1"/>
                <w:sz w:val="22"/>
                <w:szCs w:val="22"/>
                <w:lang w:eastAsia="sl-SI"/>
              </w:rPr>
              <w:t xml:space="preserve"> i mladih.</w:t>
            </w:r>
          </w:p>
          <w:p w14:paraId="2C23D84F" w14:textId="77777777" w:rsidR="00BE68CD" w:rsidRPr="00E244A7" w:rsidRDefault="00BE68CD" w:rsidP="00BE68CD">
            <w:pPr>
              <w:outlineLvl w:val="2"/>
              <w:rPr>
                <w:rFonts w:asciiTheme="minorHAnsi" w:hAnsiTheme="minorHAnsi" w:cstheme="minorHAnsi"/>
                <w:b/>
                <w:bCs/>
                <w:color w:val="000000"/>
                <w:sz w:val="20"/>
                <w:lang w:eastAsia="sl-SI"/>
              </w:rPr>
            </w:pPr>
          </w:p>
          <w:p w14:paraId="762E0744" w14:textId="77777777" w:rsidR="00BE68CD" w:rsidRPr="00E244A7" w:rsidRDefault="00BE68CD" w:rsidP="00BE68CD">
            <w:pPr>
              <w:suppressAutoHyphens/>
              <w:ind w:left="449" w:hanging="449"/>
              <w:rPr>
                <w:rFonts w:asciiTheme="minorHAnsi" w:hAnsiTheme="minorHAnsi" w:cstheme="minorHAnsi"/>
                <w:color w:val="000000"/>
                <w:sz w:val="22"/>
                <w:szCs w:val="22"/>
                <w:lang w:eastAsia="sl-SI"/>
              </w:rPr>
            </w:pPr>
            <w:proofErr w:type="spellStart"/>
            <w:r w:rsidRPr="00E244A7">
              <w:rPr>
                <w:rFonts w:asciiTheme="minorHAnsi" w:hAnsiTheme="minorHAnsi" w:cstheme="minorHAnsi"/>
                <w:color w:val="000000"/>
                <w:sz w:val="22"/>
                <w:szCs w:val="22"/>
                <w:lang w:eastAsia="sl-SI"/>
              </w:rPr>
              <w:t>Kopačin</w:t>
            </w:r>
            <w:proofErr w:type="spellEnd"/>
            <w:r w:rsidRPr="00E244A7">
              <w:rPr>
                <w:rFonts w:asciiTheme="minorHAnsi" w:hAnsiTheme="minorHAnsi" w:cstheme="minorHAnsi"/>
                <w:color w:val="000000"/>
                <w:sz w:val="22"/>
                <w:szCs w:val="22"/>
                <w:lang w:eastAsia="sl-SI"/>
              </w:rPr>
              <w:t>, B. in Jenko, M. (2022). Spremembe v poučevanju glasbene umetnosti od začetka epidemije covida-19 do leta 2022. V: J. Drobnič idr. (ur.),</w:t>
            </w:r>
            <w:r w:rsidRPr="00E244A7">
              <w:rPr>
                <w:rFonts w:asciiTheme="minorHAnsi" w:hAnsiTheme="minorHAnsi" w:cstheme="minorHAnsi"/>
                <w:i/>
                <w:color w:val="000000"/>
                <w:sz w:val="22"/>
                <w:szCs w:val="22"/>
                <w:lang w:eastAsia="sl-SI"/>
              </w:rPr>
              <w:t xml:space="preserve"> Vzgoja in izobraževanje v času covida-19 : odzivi in priložnosti za nove pedagoške pobude = </w:t>
            </w:r>
            <w:proofErr w:type="spellStart"/>
            <w:r w:rsidRPr="00E244A7">
              <w:rPr>
                <w:rFonts w:asciiTheme="minorHAnsi" w:hAnsiTheme="minorHAnsi" w:cstheme="minorHAnsi"/>
                <w:i/>
                <w:color w:val="000000"/>
                <w:sz w:val="22"/>
                <w:szCs w:val="22"/>
                <w:lang w:eastAsia="sl-SI"/>
              </w:rPr>
              <w:t>Education</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during</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the</w:t>
            </w:r>
            <w:proofErr w:type="spellEnd"/>
            <w:r w:rsidRPr="00E244A7">
              <w:rPr>
                <w:rFonts w:asciiTheme="minorHAnsi" w:hAnsiTheme="minorHAnsi" w:cstheme="minorHAnsi"/>
                <w:i/>
                <w:color w:val="000000"/>
                <w:sz w:val="22"/>
                <w:szCs w:val="22"/>
                <w:lang w:eastAsia="sl-SI"/>
              </w:rPr>
              <w:t xml:space="preserve"> time </w:t>
            </w:r>
            <w:proofErr w:type="spellStart"/>
            <w:r w:rsidRPr="00E244A7">
              <w:rPr>
                <w:rFonts w:asciiTheme="minorHAnsi" w:hAnsiTheme="minorHAnsi" w:cstheme="minorHAnsi"/>
                <w:i/>
                <w:color w:val="000000"/>
                <w:sz w:val="22"/>
                <w:szCs w:val="22"/>
                <w:lang w:eastAsia="sl-SI"/>
              </w:rPr>
              <w:t>of</w:t>
            </w:r>
            <w:proofErr w:type="spellEnd"/>
            <w:r w:rsidRPr="00E244A7">
              <w:rPr>
                <w:rFonts w:asciiTheme="minorHAnsi" w:hAnsiTheme="minorHAnsi" w:cstheme="minorHAnsi"/>
                <w:i/>
                <w:color w:val="000000"/>
                <w:sz w:val="22"/>
                <w:szCs w:val="22"/>
                <w:lang w:eastAsia="sl-SI"/>
              </w:rPr>
              <w:t xml:space="preserve"> Covid-19: </w:t>
            </w:r>
            <w:proofErr w:type="spellStart"/>
            <w:r w:rsidRPr="00E244A7">
              <w:rPr>
                <w:rFonts w:asciiTheme="minorHAnsi" w:hAnsiTheme="minorHAnsi" w:cstheme="minorHAnsi"/>
                <w:i/>
                <w:color w:val="000000"/>
                <w:sz w:val="22"/>
                <w:szCs w:val="22"/>
                <w:lang w:eastAsia="sl-SI"/>
              </w:rPr>
              <w:t>challenges</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and</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opportunities</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for</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new</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pedagogical</w:t>
            </w:r>
            <w:proofErr w:type="spellEnd"/>
            <w:r w:rsidRPr="00E244A7">
              <w:rPr>
                <w:rFonts w:asciiTheme="minorHAnsi" w:hAnsiTheme="minorHAnsi" w:cstheme="minorHAnsi"/>
                <w:i/>
                <w:color w:val="000000"/>
                <w:sz w:val="22"/>
                <w:szCs w:val="22"/>
                <w:lang w:eastAsia="sl-SI"/>
              </w:rPr>
              <w:t xml:space="preserve"> </w:t>
            </w:r>
            <w:proofErr w:type="spellStart"/>
            <w:r w:rsidRPr="00E244A7">
              <w:rPr>
                <w:rFonts w:asciiTheme="minorHAnsi" w:hAnsiTheme="minorHAnsi" w:cstheme="minorHAnsi"/>
                <w:i/>
                <w:color w:val="000000"/>
                <w:sz w:val="22"/>
                <w:szCs w:val="22"/>
                <w:lang w:eastAsia="sl-SI"/>
              </w:rPr>
              <w:t>initiatives</w:t>
            </w:r>
            <w:proofErr w:type="spellEnd"/>
            <w:r>
              <w:rPr>
                <w:rFonts w:asciiTheme="minorHAnsi" w:hAnsiTheme="minorHAnsi" w:cstheme="minorHAnsi"/>
                <w:color w:val="000000"/>
                <w:sz w:val="22"/>
                <w:szCs w:val="22"/>
                <w:lang w:eastAsia="sl-SI"/>
              </w:rPr>
              <w:t xml:space="preserve"> (str. 97-115). </w:t>
            </w:r>
            <w:r w:rsidRPr="00E244A7">
              <w:rPr>
                <w:rFonts w:asciiTheme="minorHAnsi" w:hAnsiTheme="minorHAnsi" w:cstheme="minorHAnsi"/>
                <w:color w:val="000000"/>
                <w:sz w:val="22"/>
                <w:szCs w:val="22"/>
                <w:lang w:eastAsia="sl-SI"/>
              </w:rPr>
              <w:t>Založba Univerze na Primorskem.</w:t>
            </w:r>
          </w:p>
          <w:p w14:paraId="5ED9C139" w14:textId="77777777" w:rsidR="00BE68CD" w:rsidRPr="00E244A7" w:rsidRDefault="00BE68CD" w:rsidP="00BE68CD">
            <w:pPr>
              <w:suppressAutoHyphens/>
              <w:ind w:left="449" w:hanging="449"/>
              <w:rPr>
                <w:rFonts w:asciiTheme="minorHAnsi" w:hAnsiTheme="minorHAnsi" w:cstheme="minorBidi"/>
                <w:color w:val="000000"/>
                <w:sz w:val="22"/>
                <w:szCs w:val="22"/>
                <w:lang w:eastAsia="sl-SI"/>
              </w:rPr>
            </w:pPr>
            <w:r w:rsidRPr="139807CF">
              <w:rPr>
                <w:rFonts w:asciiTheme="minorHAnsi" w:hAnsiTheme="minorHAnsi" w:cstheme="minorBidi"/>
                <w:color w:val="000000" w:themeColor="text1"/>
                <w:sz w:val="22"/>
                <w:szCs w:val="22"/>
                <w:lang w:eastAsia="sl-SI"/>
              </w:rPr>
              <w:t xml:space="preserve">Jenko, M. in </w:t>
            </w:r>
            <w:proofErr w:type="spellStart"/>
            <w:r w:rsidRPr="139807CF">
              <w:rPr>
                <w:rFonts w:asciiTheme="minorHAnsi" w:hAnsiTheme="minorHAnsi" w:cstheme="minorBidi"/>
                <w:color w:val="000000" w:themeColor="text1"/>
                <w:sz w:val="22"/>
                <w:szCs w:val="22"/>
                <w:lang w:eastAsia="sl-SI"/>
              </w:rPr>
              <w:t>Kopačin</w:t>
            </w:r>
            <w:proofErr w:type="spellEnd"/>
            <w:r w:rsidRPr="139807CF">
              <w:rPr>
                <w:rFonts w:asciiTheme="minorHAnsi" w:hAnsiTheme="minorHAnsi" w:cstheme="minorBidi"/>
                <w:color w:val="000000" w:themeColor="text1"/>
                <w:sz w:val="22"/>
                <w:szCs w:val="22"/>
                <w:lang w:eastAsia="sl-SI"/>
              </w:rPr>
              <w:t xml:space="preserve">, B. (2021). </w:t>
            </w:r>
            <w:proofErr w:type="spellStart"/>
            <w:r w:rsidRPr="139807CF">
              <w:rPr>
                <w:rFonts w:asciiTheme="minorHAnsi" w:hAnsiTheme="minorHAnsi" w:cstheme="minorBidi"/>
                <w:color w:val="000000" w:themeColor="text1"/>
                <w:sz w:val="22"/>
                <w:szCs w:val="22"/>
                <w:lang w:eastAsia="sl-SI"/>
              </w:rPr>
              <w:t>Didactic</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approaches</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and</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practices</w:t>
            </w:r>
            <w:proofErr w:type="spellEnd"/>
            <w:r w:rsidRPr="139807CF">
              <w:rPr>
                <w:rFonts w:asciiTheme="minorHAnsi" w:hAnsiTheme="minorHAnsi" w:cstheme="minorBidi"/>
                <w:color w:val="000000" w:themeColor="text1"/>
                <w:sz w:val="22"/>
                <w:szCs w:val="22"/>
                <w:lang w:eastAsia="sl-SI"/>
              </w:rPr>
              <w:t xml:space="preserve"> in </w:t>
            </w:r>
            <w:proofErr w:type="spellStart"/>
            <w:r w:rsidRPr="139807CF">
              <w:rPr>
                <w:rFonts w:asciiTheme="minorHAnsi" w:hAnsiTheme="minorHAnsi" w:cstheme="minorBidi"/>
                <w:color w:val="000000" w:themeColor="text1"/>
                <w:sz w:val="22"/>
                <w:szCs w:val="22"/>
                <w:lang w:eastAsia="sl-SI"/>
              </w:rPr>
              <w:t>teaching</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knowledge</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checking</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and</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assessment</w:t>
            </w:r>
            <w:proofErr w:type="spellEnd"/>
            <w:r w:rsidRPr="139807CF">
              <w:rPr>
                <w:rFonts w:asciiTheme="minorHAnsi" w:hAnsiTheme="minorHAnsi" w:cstheme="minorBidi"/>
                <w:color w:val="000000" w:themeColor="text1"/>
                <w:sz w:val="22"/>
                <w:szCs w:val="22"/>
                <w:lang w:eastAsia="sl-SI"/>
              </w:rPr>
              <w:t xml:space="preserve"> in </w:t>
            </w:r>
            <w:proofErr w:type="spellStart"/>
            <w:r w:rsidRPr="139807CF">
              <w:rPr>
                <w:rFonts w:asciiTheme="minorHAnsi" w:hAnsiTheme="minorHAnsi" w:cstheme="minorBidi"/>
                <w:color w:val="000000" w:themeColor="text1"/>
                <w:sz w:val="22"/>
                <w:szCs w:val="22"/>
                <w:lang w:eastAsia="sl-SI"/>
              </w:rPr>
              <w:t>music</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education</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during</w:t>
            </w:r>
            <w:proofErr w:type="spellEnd"/>
            <w:r w:rsidRPr="139807CF">
              <w:rPr>
                <w:rFonts w:asciiTheme="minorHAnsi" w:hAnsiTheme="minorHAnsi" w:cstheme="minorBidi"/>
                <w:color w:val="000000" w:themeColor="text1"/>
                <w:sz w:val="22"/>
                <w:szCs w:val="22"/>
                <w:lang w:eastAsia="sl-SI"/>
              </w:rPr>
              <w:t xml:space="preserve"> distance </w:t>
            </w:r>
            <w:proofErr w:type="spellStart"/>
            <w:r w:rsidRPr="139807CF">
              <w:rPr>
                <w:rFonts w:asciiTheme="minorHAnsi" w:hAnsiTheme="minorHAnsi" w:cstheme="minorBidi"/>
                <w:color w:val="000000" w:themeColor="text1"/>
                <w:sz w:val="22"/>
                <w:szCs w:val="22"/>
                <w:lang w:eastAsia="sl-SI"/>
              </w:rPr>
              <w:t>education</w:t>
            </w:r>
            <w:proofErr w:type="spellEnd"/>
            <w:r w:rsidRPr="139807CF">
              <w:rPr>
                <w:rFonts w:asciiTheme="minorHAnsi" w:hAnsiTheme="minorHAnsi" w:cstheme="minorBidi"/>
                <w:color w:val="000000" w:themeColor="text1"/>
                <w:sz w:val="22"/>
                <w:szCs w:val="22"/>
                <w:lang w:eastAsia="sl-SI"/>
              </w:rPr>
              <w:t xml:space="preserve">. V: C. J. </w:t>
            </w:r>
            <w:proofErr w:type="spellStart"/>
            <w:r w:rsidRPr="139807CF">
              <w:rPr>
                <w:rFonts w:asciiTheme="minorHAnsi" w:hAnsiTheme="minorHAnsi" w:cstheme="minorBidi"/>
                <w:color w:val="000000" w:themeColor="text1"/>
                <w:sz w:val="22"/>
                <w:szCs w:val="22"/>
                <w:lang w:eastAsia="sl-SI"/>
              </w:rPr>
              <w:t>Mcdermott</w:t>
            </w:r>
            <w:proofErr w:type="spellEnd"/>
            <w:r w:rsidRPr="139807CF">
              <w:rPr>
                <w:rFonts w:asciiTheme="minorHAnsi" w:hAnsiTheme="minorHAnsi" w:cstheme="minorBidi"/>
                <w:color w:val="000000" w:themeColor="text1"/>
                <w:sz w:val="22"/>
                <w:szCs w:val="22"/>
                <w:lang w:eastAsia="sl-SI"/>
              </w:rPr>
              <w:t xml:space="preserve"> in A. Kožuh, (ur.), </w:t>
            </w:r>
            <w:proofErr w:type="spellStart"/>
            <w:r w:rsidRPr="139807CF">
              <w:rPr>
                <w:rFonts w:asciiTheme="minorHAnsi" w:hAnsiTheme="minorHAnsi" w:cstheme="minorBidi"/>
                <w:i/>
                <w:iCs/>
                <w:color w:val="000000" w:themeColor="text1"/>
                <w:sz w:val="22"/>
                <w:szCs w:val="22"/>
                <w:lang w:eastAsia="sl-SI"/>
              </w:rPr>
              <w:t>Educational</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challenges</w:t>
            </w:r>
            <w:proofErr w:type="spellEnd"/>
            <w:r>
              <w:rPr>
                <w:rFonts w:asciiTheme="minorHAnsi" w:hAnsiTheme="minorHAnsi" w:cstheme="minorBidi"/>
                <w:color w:val="000000" w:themeColor="text1"/>
                <w:sz w:val="22"/>
                <w:szCs w:val="22"/>
                <w:lang w:eastAsia="sl-SI"/>
              </w:rPr>
              <w:t xml:space="preserve"> (str. 219-240). </w:t>
            </w:r>
            <w:proofErr w:type="spellStart"/>
            <w:r w:rsidRPr="139807CF">
              <w:rPr>
                <w:rFonts w:asciiTheme="minorHAnsi" w:hAnsiTheme="minorHAnsi" w:cstheme="minorBidi"/>
                <w:color w:val="000000" w:themeColor="text1"/>
                <w:sz w:val="22"/>
                <w:szCs w:val="22"/>
                <w:lang w:eastAsia="sl-SI"/>
              </w:rPr>
              <w:t>Department</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of</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education</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Antioch</w:t>
            </w:r>
            <w:proofErr w:type="spellEnd"/>
            <w:r w:rsidRPr="139807CF">
              <w:rPr>
                <w:rFonts w:asciiTheme="minorHAnsi" w:hAnsiTheme="minorHAnsi" w:cstheme="minorBidi"/>
                <w:color w:val="000000" w:themeColor="text1"/>
                <w:sz w:val="22"/>
                <w:szCs w:val="22"/>
                <w:lang w:eastAsia="sl-SI"/>
              </w:rPr>
              <w:t xml:space="preserve"> </w:t>
            </w:r>
            <w:proofErr w:type="spellStart"/>
            <w:r w:rsidRPr="139807CF">
              <w:rPr>
                <w:rFonts w:asciiTheme="minorHAnsi" w:hAnsiTheme="minorHAnsi" w:cstheme="minorBidi"/>
                <w:color w:val="000000" w:themeColor="text1"/>
                <w:sz w:val="22"/>
                <w:szCs w:val="22"/>
                <w:lang w:eastAsia="sl-SI"/>
              </w:rPr>
              <w:t>University</w:t>
            </w:r>
            <w:proofErr w:type="spellEnd"/>
            <w:r w:rsidRPr="139807CF">
              <w:rPr>
                <w:rFonts w:asciiTheme="minorHAnsi" w:hAnsiTheme="minorHAnsi" w:cstheme="minorBidi"/>
                <w:color w:val="000000" w:themeColor="text1"/>
                <w:sz w:val="22"/>
                <w:szCs w:val="22"/>
                <w:lang w:eastAsia="sl-SI"/>
              </w:rPr>
              <w:t>.</w:t>
            </w:r>
          </w:p>
          <w:p w14:paraId="62D69BEB" w14:textId="77777777" w:rsidR="00BE68CD" w:rsidRPr="00E244A7" w:rsidRDefault="00BE68CD" w:rsidP="00BE68CD">
            <w:pPr>
              <w:suppressAutoHyphens/>
              <w:ind w:left="449" w:hanging="449"/>
              <w:rPr>
                <w:rFonts w:asciiTheme="minorHAnsi" w:hAnsiTheme="minorHAnsi" w:cstheme="minorBidi"/>
                <w:color w:val="000000"/>
                <w:sz w:val="22"/>
                <w:szCs w:val="22"/>
                <w:lang w:eastAsia="sl-SI"/>
              </w:rPr>
            </w:pPr>
            <w:r w:rsidRPr="139807CF">
              <w:rPr>
                <w:rFonts w:asciiTheme="minorHAnsi" w:hAnsiTheme="minorHAnsi" w:cstheme="minorBidi"/>
                <w:color w:val="000000" w:themeColor="text1"/>
                <w:sz w:val="22"/>
                <w:szCs w:val="22"/>
                <w:lang w:eastAsia="sl-SI"/>
              </w:rPr>
              <w:t xml:space="preserve">Jenko, M. in </w:t>
            </w:r>
            <w:proofErr w:type="spellStart"/>
            <w:r w:rsidRPr="139807CF">
              <w:rPr>
                <w:rFonts w:asciiTheme="minorHAnsi" w:hAnsiTheme="minorHAnsi" w:cstheme="minorBidi"/>
                <w:color w:val="000000" w:themeColor="text1"/>
                <w:sz w:val="22"/>
                <w:szCs w:val="22"/>
                <w:lang w:eastAsia="sl-SI"/>
              </w:rPr>
              <w:t>Kopačin</w:t>
            </w:r>
            <w:proofErr w:type="spellEnd"/>
            <w:r w:rsidRPr="139807CF">
              <w:rPr>
                <w:rFonts w:asciiTheme="minorHAnsi" w:hAnsiTheme="minorHAnsi" w:cstheme="minorBidi"/>
                <w:color w:val="000000" w:themeColor="text1"/>
                <w:sz w:val="22"/>
                <w:szCs w:val="22"/>
                <w:lang w:eastAsia="sl-SI"/>
              </w:rPr>
              <w:t xml:space="preserve">, B. (2022). Prilagoditev učiteljev pri poučevanju glasbene umetnosti ob spremembi učnega okolja spomladi 2020. V: S. Rutar, </w:t>
            </w:r>
            <w:r>
              <w:rPr>
                <w:rFonts w:asciiTheme="minorHAnsi" w:hAnsiTheme="minorHAnsi" w:cstheme="minorBidi"/>
                <w:color w:val="000000" w:themeColor="text1"/>
                <w:sz w:val="22"/>
                <w:szCs w:val="22"/>
                <w:lang w:eastAsia="sl-SI"/>
              </w:rPr>
              <w:t xml:space="preserve">D. </w:t>
            </w:r>
            <w:proofErr w:type="spellStart"/>
            <w:r>
              <w:rPr>
                <w:rFonts w:asciiTheme="minorHAnsi" w:hAnsiTheme="minorHAnsi" w:cstheme="minorBidi"/>
                <w:color w:val="000000" w:themeColor="text1"/>
                <w:sz w:val="22"/>
                <w:szCs w:val="22"/>
                <w:lang w:eastAsia="sl-SI"/>
              </w:rPr>
              <w:t>Felda</w:t>
            </w:r>
            <w:proofErr w:type="spellEnd"/>
            <w:r>
              <w:rPr>
                <w:rFonts w:asciiTheme="minorHAnsi" w:hAnsiTheme="minorHAnsi" w:cstheme="minorBidi"/>
                <w:color w:val="000000" w:themeColor="text1"/>
                <w:sz w:val="22"/>
                <w:szCs w:val="22"/>
                <w:lang w:eastAsia="sl-SI"/>
              </w:rPr>
              <w:t xml:space="preserve">, M. </w:t>
            </w:r>
            <w:proofErr w:type="spellStart"/>
            <w:r>
              <w:rPr>
                <w:rFonts w:asciiTheme="minorHAnsi" w:hAnsiTheme="minorHAnsi" w:cstheme="minorBidi"/>
                <w:color w:val="000000" w:themeColor="text1"/>
                <w:sz w:val="22"/>
                <w:szCs w:val="22"/>
                <w:lang w:eastAsia="sl-SI"/>
              </w:rPr>
              <w:t>Rodela</w:t>
            </w:r>
            <w:proofErr w:type="spellEnd"/>
            <w:r>
              <w:rPr>
                <w:rFonts w:asciiTheme="minorHAnsi" w:hAnsiTheme="minorHAnsi" w:cstheme="minorBidi"/>
                <w:color w:val="000000" w:themeColor="text1"/>
                <w:sz w:val="22"/>
                <w:szCs w:val="22"/>
                <w:lang w:eastAsia="sl-SI"/>
              </w:rPr>
              <w:t xml:space="preserve">, N. </w:t>
            </w:r>
            <w:proofErr w:type="spellStart"/>
            <w:r>
              <w:rPr>
                <w:rFonts w:asciiTheme="minorHAnsi" w:hAnsiTheme="minorHAnsi" w:cstheme="minorBidi"/>
                <w:color w:val="000000" w:themeColor="text1"/>
                <w:sz w:val="22"/>
                <w:szCs w:val="22"/>
                <w:lang w:eastAsia="sl-SI"/>
              </w:rPr>
              <w:t>Krmac</w:t>
            </w:r>
            <w:proofErr w:type="spellEnd"/>
            <w:r>
              <w:rPr>
                <w:rFonts w:asciiTheme="minorHAnsi" w:hAnsiTheme="minorHAnsi" w:cstheme="minorBidi"/>
                <w:color w:val="000000" w:themeColor="text1"/>
                <w:sz w:val="22"/>
                <w:szCs w:val="22"/>
                <w:lang w:eastAsia="sl-SI"/>
              </w:rPr>
              <w:t xml:space="preserve">, M. </w:t>
            </w:r>
            <w:proofErr w:type="spellStart"/>
            <w:r>
              <w:rPr>
                <w:rFonts w:asciiTheme="minorHAnsi" w:hAnsiTheme="minorHAnsi" w:cstheme="minorBidi"/>
                <w:color w:val="000000" w:themeColor="text1"/>
                <w:sz w:val="22"/>
                <w:szCs w:val="22"/>
                <w:lang w:eastAsia="sl-SI"/>
              </w:rPr>
              <w:t>Marovič</w:t>
            </w:r>
            <w:proofErr w:type="spellEnd"/>
            <w:r>
              <w:rPr>
                <w:rFonts w:asciiTheme="minorHAnsi" w:hAnsiTheme="minorHAnsi" w:cstheme="minorBidi"/>
                <w:color w:val="000000" w:themeColor="text1"/>
                <w:sz w:val="22"/>
                <w:szCs w:val="22"/>
                <w:lang w:eastAsia="sl-SI"/>
              </w:rPr>
              <w:t xml:space="preserve"> in K. </w:t>
            </w:r>
            <w:proofErr w:type="spellStart"/>
            <w:r>
              <w:rPr>
                <w:rFonts w:asciiTheme="minorHAnsi" w:hAnsiTheme="minorHAnsi" w:cstheme="minorBidi"/>
                <w:color w:val="000000" w:themeColor="text1"/>
                <w:sz w:val="22"/>
                <w:szCs w:val="22"/>
                <w:lang w:eastAsia="sl-SI"/>
              </w:rPr>
              <w:t>Drljić</w:t>
            </w:r>
            <w:proofErr w:type="spellEnd"/>
            <w:r w:rsidRPr="139807CF">
              <w:rPr>
                <w:rFonts w:asciiTheme="minorHAnsi" w:hAnsiTheme="minorHAnsi" w:cstheme="minorBidi"/>
                <w:color w:val="000000" w:themeColor="text1"/>
                <w:sz w:val="22"/>
                <w:szCs w:val="22"/>
                <w:lang w:eastAsia="sl-SI"/>
              </w:rPr>
              <w:t xml:space="preserve"> (ur.), </w:t>
            </w:r>
            <w:r w:rsidRPr="139807CF">
              <w:rPr>
                <w:rFonts w:asciiTheme="minorHAnsi" w:hAnsiTheme="minorHAnsi" w:cstheme="minorBidi"/>
                <w:i/>
                <w:iCs/>
                <w:color w:val="000000" w:themeColor="text1"/>
                <w:sz w:val="22"/>
                <w:szCs w:val="22"/>
                <w:lang w:eastAsia="sl-SI"/>
              </w:rPr>
              <w:t xml:space="preserve">Prehodi v različnih socialnih in izobraževalnih okoljih = </w:t>
            </w:r>
            <w:proofErr w:type="spellStart"/>
            <w:r w:rsidRPr="139807CF">
              <w:rPr>
                <w:rFonts w:asciiTheme="minorHAnsi" w:hAnsiTheme="minorHAnsi" w:cstheme="minorBidi"/>
                <w:i/>
                <w:iCs/>
                <w:color w:val="000000" w:themeColor="text1"/>
                <w:sz w:val="22"/>
                <w:szCs w:val="22"/>
                <w:lang w:eastAsia="sl-SI"/>
              </w:rPr>
              <w:t>Transitions</w:t>
            </w:r>
            <w:proofErr w:type="spellEnd"/>
            <w:r w:rsidRPr="139807CF">
              <w:rPr>
                <w:rFonts w:asciiTheme="minorHAnsi" w:hAnsiTheme="minorHAnsi" w:cstheme="minorBidi"/>
                <w:i/>
                <w:iCs/>
                <w:color w:val="000000" w:themeColor="text1"/>
                <w:sz w:val="22"/>
                <w:szCs w:val="22"/>
                <w:lang w:eastAsia="sl-SI"/>
              </w:rPr>
              <w:t xml:space="preserve"> in </w:t>
            </w:r>
            <w:proofErr w:type="spellStart"/>
            <w:r w:rsidRPr="139807CF">
              <w:rPr>
                <w:rFonts w:asciiTheme="minorHAnsi" w:hAnsiTheme="minorHAnsi" w:cstheme="minorBidi"/>
                <w:i/>
                <w:iCs/>
                <w:color w:val="000000" w:themeColor="text1"/>
                <w:sz w:val="22"/>
                <w:szCs w:val="22"/>
                <w:lang w:eastAsia="sl-SI"/>
              </w:rPr>
              <w:t>different</w:t>
            </w:r>
            <w:proofErr w:type="spellEnd"/>
            <w:r w:rsidRPr="139807CF">
              <w:rPr>
                <w:rFonts w:asciiTheme="minorHAnsi" w:hAnsiTheme="minorHAnsi" w:cstheme="minorBidi"/>
                <w:i/>
                <w:iCs/>
                <w:color w:val="000000" w:themeColor="text1"/>
                <w:sz w:val="22"/>
                <w:szCs w:val="22"/>
                <w:lang w:eastAsia="sl-SI"/>
              </w:rPr>
              <w:t xml:space="preserve"> social </w:t>
            </w:r>
            <w:proofErr w:type="spellStart"/>
            <w:r w:rsidRPr="139807CF">
              <w:rPr>
                <w:rFonts w:asciiTheme="minorHAnsi" w:hAnsiTheme="minorHAnsi" w:cstheme="minorBidi"/>
                <w:i/>
                <w:iCs/>
                <w:color w:val="000000" w:themeColor="text1"/>
                <w:sz w:val="22"/>
                <w:szCs w:val="22"/>
                <w:lang w:eastAsia="sl-SI"/>
              </w:rPr>
              <w:t>and</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educational</w:t>
            </w:r>
            <w:proofErr w:type="spellEnd"/>
            <w:r w:rsidRPr="139807CF">
              <w:rPr>
                <w:rFonts w:asciiTheme="minorHAnsi" w:hAnsiTheme="minorHAnsi" w:cstheme="minorBidi"/>
                <w:i/>
                <w:iCs/>
                <w:color w:val="000000" w:themeColor="text1"/>
                <w:sz w:val="22"/>
                <w:szCs w:val="22"/>
                <w:lang w:eastAsia="sl-SI"/>
              </w:rPr>
              <w:t xml:space="preserve"> </w:t>
            </w:r>
            <w:proofErr w:type="spellStart"/>
            <w:r w:rsidRPr="139807CF">
              <w:rPr>
                <w:rFonts w:asciiTheme="minorHAnsi" w:hAnsiTheme="minorHAnsi" w:cstheme="minorBidi"/>
                <w:i/>
                <w:iCs/>
                <w:color w:val="000000" w:themeColor="text1"/>
                <w:sz w:val="22"/>
                <w:szCs w:val="22"/>
                <w:lang w:eastAsia="sl-SI"/>
              </w:rPr>
              <w:t>environments</w:t>
            </w:r>
            <w:proofErr w:type="spellEnd"/>
            <w:r>
              <w:rPr>
                <w:rFonts w:asciiTheme="minorHAnsi" w:hAnsiTheme="minorHAnsi" w:cstheme="minorBidi"/>
                <w:color w:val="000000" w:themeColor="text1"/>
                <w:sz w:val="22"/>
                <w:szCs w:val="22"/>
                <w:lang w:eastAsia="sl-SI"/>
              </w:rPr>
              <w:t xml:space="preserve"> (str. 175-193). </w:t>
            </w:r>
            <w:r w:rsidRPr="139807CF">
              <w:rPr>
                <w:rFonts w:asciiTheme="minorHAnsi" w:hAnsiTheme="minorHAnsi" w:cstheme="minorBidi"/>
                <w:color w:val="000000" w:themeColor="text1"/>
                <w:sz w:val="22"/>
                <w:szCs w:val="22"/>
                <w:lang w:eastAsia="sl-SI"/>
              </w:rPr>
              <w:t>Založba Univerze na Primorskem.</w:t>
            </w:r>
          </w:p>
          <w:p w14:paraId="5E287C02" w14:textId="77777777" w:rsidR="00BE68CD" w:rsidRPr="00E244A7" w:rsidRDefault="00BE68CD" w:rsidP="00BE68CD">
            <w:pPr>
              <w:suppressAutoHyphens/>
              <w:ind w:left="77"/>
              <w:rPr>
                <w:rFonts w:asciiTheme="minorHAnsi" w:hAnsiTheme="minorHAnsi" w:cstheme="minorHAnsi"/>
                <w:color w:val="000000"/>
                <w:sz w:val="20"/>
                <w:lang w:eastAsia="sl-SI"/>
              </w:rPr>
            </w:pPr>
          </w:p>
          <w:p w14:paraId="3E41F545" w14:textId="522A394F" w:rsidR="00DF5714" w:rsidRPr="00E244A7" w:rsidRDefault="00BE68CD" w:rsidP="00BE68CD">
            <w:pPr>
              <w:suppressAutoHyphens/>
              <w:ind w:left="383" w:hanging="383"/>
              <w:rPr>
                <w:rFonts w:asciiTheme="minorHAnsi" w:hAnsiTheme="minorHAnsi" w:cstheme="minorBidi"/>
                <w:color w:val="000000"/>
                <w:sz w:val="20"/>
                <w:lang w:eastAsia="sl-SI"/>
              </w:rPr>
            </w:pPr>
            <w:proofErr w:type="spellStart"/>
            <w:r w:rsidRPr="139807CF">
              <w:rPr>
                <w:rFonts w:asciiTheme="minorHAnsi" w:hAnsiTheme="minorHAnsi" w:cstheme="minorBidi"/>
                <w:color w:val="000000" w:themeColor="text1"/>
                <w:sz w:val="22"/>
                <w:szCs w:val="22"/>
                <w:lang w:eastAsia="sl-SI"/>
              </w:rPr>
              <w:t>Kopačin</w:t>
            </w:r>
            <w:proofErr w:type="spellEnd"/>
            <w:r w:rsidRPr="139807CF">
              <w:rPr>
                <w:rFonts w:asciiTheme="minorHAnsi" w:hAnsiTheme="minorHAnsi" w:cstheme="minorBidi"/>
                <w:color w:val="000000" w:themeColor="text1"/>
                <w:sz w:val="22"/>
                <w:szCs w:val="22"/>
                <w:lang w:eastAsia="sl-SI"/>
              </w:rPr>
              <w:t xml:space="preserve">, B. in Birsa, E. (2022). </w:t>
            </w:r>
            <w:r w:rsidRPr="139807CF">
              <w:rPr>
                <w:rFonts w:asciiTheme="minorHAnsi" w:hAnsiTheme="minorHAnsi" w:cstheme="minorBidi"/>
                <w:i/>
                <w:iCs/>
                <w:color w:val="000000" w:themeColor="text1"/>
                <w:sz w:val="22"/>
                <w:szCs w:val="22"/>
                <w:lang w:eastAsia="sl-SI"/>
              </w:rPr>
              <w:t>Prožne oblike učenja in poučevanja glasbenih ter likovnih vsebin</w:t>
            </w:r>
            <w:r>
              <w:rPr>
                <w:rFonts w:asciiTheme="minorHAnsi" w:hAnsiTheme="minorHAnsi" w:cstheme="minorBidi"/>
                <w:color w:val="000000" w:themeColor="text1"/>
                <w:sz w:val="22"/>
                <w:szCs w:val="22"/>
                <w:lang w:eastAsia="sl-SI"/>
              </w:rPr>
              <w:t xml:space="preserve">. </w:t>
            </w:r>
            <w:r w:rsidRPr="139807CF">
              <w:rPr>
                <w:rFonts w:asciiTheme="minorHAnsi" w:hAnsiTheme="minorHAnsi" w:cstheme="minorBidi"/>
                <w:color w:val="000000" w:themeColor="text1"/>
                <w:sz w:val="22"/>
                <w:szCs w:val="22"/>
                <w:lang w:eastAsia="sl-SI"/>
              </w:rPr>
              <w:t>Založba Univerze na Primorskem.</w:t>
            </w:r>
          </w:p>
        </w:tc>
      </w:tr>
    </w:tbl>
    <w:p w14:paraId="02F2C34E" w14:textId="77777777" w:rsidR="0031191F" w:rsidRPr="00E244A7" w:rsidRDefault="00BE68CD">
      <w:pPr>
        <w:rPr>
          <w:rFonts w:asciiTheme="minorHAnsi" w:hAnsiTheme="minorHAnsi" w:cstheme="minorHAnsi"/>
        </w:rPr>
      </w:pPr>
    </w:p>
    <w:sectPr w:rsidR="0031191F" w:rsidRPr="00E244A7">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57C6"/>
    <w:multiLevelType w:val="hybridMultilevel"/>
    <w:tmpl w:val="1DAA5F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C75876"/>
    <w:multiLevelType w:val="hybridMultilevel"/>
    <w:tmpl w:val="D2C0C200"/>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2" w15:restartNumberingAfterBreak="0">
    <w:nsid w:val="0F9045CC"/>
    <w:multiLevelType w:val="hybridMultilevel"/>
    <w:tmpl w:val="AA70096E"/>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8F4FE3"/>
    <w:multiLevelType w:val="hybridMultilevel"/>
    <w:tmpl w:val="0BF65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E47261"/>
    <w:multiLevelType w:val="hybridMultilevel"/>
    <w:tmpl w:val="77821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E54FB9"/>
    <w:multiLevelType w:val="hybridMultilevel"/>
    <w:tmpl w:val="7C74F1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47039E"/>
    <w:multiLevelType w:val="hybridMultilevel"/>
    <w:tmpl w:val="DC5430F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8B1231"/>
    <w:multiLevelType w:val="hybridMultilevel"/>
    <w:tmpl w:val="4D261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F273A1"/>
    <w:multiLevelType w:val="hybridMultilevel"/>
    <w:tmpl w:val="8A5EA13E"/>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D15EA5"/>
    <w:multiLevelType w:val="hybridMultilevel"/>
    <w:tmpl w:val="CF023C90"/>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10" w15:restartNumberingAfterBreak="0">
    <w:nsid w:val="459528E7"/>
    <w:multiLevelType w:val="hybridMultilevel"/>
    <w:tmpl w:val="BE0C5F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9B1DE5"/>
    <w:multiLevelType w:val="multilevel"/>
    <w:tmpl w:val="E94A4808"/>
    <w:lvl w:ilvl="0">
      <w:start w:val="1"/>
      <w:numFmt w:val="bullet"/>
      <w:lvlText w:val=""/>
      <w:lvlJc w:val="left"/>
      <w:pPr>
        <w:tabs>
          <w:tab w:val="num" w:pos="707"/>
        </w:tabs>
        <w:ind w:left="707" w:hanging="283"/>
      </w:pPr>
      <w:rPr>
        <w:rFonts w:ascii="Symbol" w:hAnsi="Symbol" w:hint="default"/>
        <w:color w:val="000000"/>
        <w:sz w:val="20"/>
        <w:szCs w:val="20"/>
      </w:rPr>
    </w:lvl>
    <w:lvl w:ilvl="1">
      <w:start w:val="1"/>
      <w:numFmt w:val="bullet"/>
      <w:lvlText w:val=""/>
      <w:lvlJc w:val="left"/>
      <w:pPr>
        <w:tabs>
          <w:tab w:val="num" w:pos="1414"/>
        </w:tabs>
        <w:ind w:left="1414" w:hanging="283"/>
      </w:pPr>
      <w:rPr>
        <w:rFonts w:ascii="Symbol" w:hAnsi="Symbol"/>
        <w:color w:val="000080"/>
        <w:sz w:val="20"/>
        <w:szCs w:val="20"/>
      </w:rPr>
    </w:lvl>
    <w:lvl w:ilvl="2">
      <w:start w:val="1"/>
      <w:numFmt w:val="bullet"/>
      <w:lvlText w:val=""/>
      <w:lvlJc w:val="left"/>
      <w:pPr>
        <w:tabs>
          <w:tab w:val="num" w:pos="2121"/>
        </w:tabs>
        <w:ind w:left="2121" w:hanging="283"/>
      </w:pPr>
      <w:rPr>
        <w:rFonts w:ascii="Symbol" w:hAnsi="Symbol"/>
        <w:color w:val="000080"/>
        <w:sz w:val="20"/>
        <w:szCs w:val="20"/>
      </w:rPr>
    </w:lvl>
    <w:lvl w:ilvl="3">
      <w:start w:val="1"/>
      <w:numFmt w:val="bullet"/>
      <w:lvlText w:val=""/>
      <w:lvlJc w:val="left"/>
      <w:pPr>
        <w:tabs>
          <w:tab w:val="num" w:pos="2828"/>
        </w:tabs>
        <w:ind w:left="2828" w:hanging="283"/>
      </w:pPr>
      <w:rPr>
        <w:rFonts w:ascii="Symbol" w:hAnsi="Symbol"/>
        <w:color w:val="000080"/>
        <w:sz w:val="20"/>
        <w:szCs w:val="20"/>
      </w:rPr>
    </w:lvl>
    <w:lvl w:ilvl="4">
      <w:start w:val="1"/>
      <w:numFmt w:val="bullet"/>
      <w:lvlText w:val=""/>
      <w:lvlJc w:val="left"/>
      <w:pPr>
        <w:tabs>
          <w:tab w:val="num" w:pos="3535"/>
        </w:tabs>
        <w:ind w:left="3535" w:hanging="283"/>
      </w:pPr>
      <w:rPr>
        <w:rFonts w:ascii="Symbol" w:hAnsi="Symbol"/>
        <w:color w:val="000080"/>
        <w:sz w:val="20"/>
        <w:szCs w:val="20"/>
      </w:rPr>
    </w:lvl>
    <w:lvl w:ilvl="5">
      <w:start w:val="1"/>
      <w:numFmt w:val="bullet"/>
      <w:lvlText w:val=""/>
      <w:lvlJc w:val="left"/>
      <w:pPr>
        <w:tabs>
          <w:tab w:val="num" w:pos="4242"/>
        </w:tabs>
        <w:ind w:left="4242" w:hanging="283"/>
      </w:pPr>
      <w:rPr>
        <w:rFonts w:ascii="Symbol" w:hAnsi="Symbol"/>
        <w:color w:val="000080"/>
        <w:sz w:val="20"/>
        <w:szCs w:val="20"/>
      </w:rPr>
    </w:lvl>
    <w:lvl w:ilvl="6">
      <w:start w:val="1"/>
      <w:numFmt w:val="bullet"/>
      <w:lvlText w:val=""/>
      <w:lvlJc w:val="left"/>
      <w:pPr>
        <w:tabs>
          <w:tab w:val="num" w:pos="4949"/>
        </w:tabs>
        <w:ind w:left="4949" w:hanging="283"/>
      </w:pPr>
      <w:rPr>
        <w:rFonts w:ascii="Symbol" w:hAnsi="Symbol"/>
        <w:color w:val="000080"/>
        <w:sz w:val="20"/>
        <w:szCs w:val="20"/>
      </w:rPr>
    </w:lvl>
    <w:lvl w:ilvl="7">
      <w:start w:val="1"/>
      <w:numFmt w:val="bullet"/>
      <w:lvlText w:val=""/>
      <w:lvlJc w:val="left"/>
      <w:pPr>
        <w:tabs>
          <w:tab w:val="num" w:pos="5656"/>
        </w:tabs>
        <w:ind w:left="5656" w:hanging="283"/>
      </w:pPr>
      <w:rPr>
        <w:rFonts w:ascii="Symbol" w:hAnsi="Symbol"/>
        <w:color w:val="000080"/>
        <w:sz w:val="20"/>
        <w:szCs w:val="20"/>
      </w:rPr>
    </w:lvl>
    <w:lvl w:ilvl="8">
      <w:start w:val="1"/>
      <w:numFmt w:val="bullet"/>
      <w:lvlText w:val=""/>
      <w:lvlJc w:val="left"/>
      <w:pPr>
        <w:tabs>
          <w:tab w:val="num" w:pos="6363"/>
        </w:tabs>
        <w:ind w:left="6363" w:hanging="283"/>
      </w:pPr>
      <w:rPr>
        <w:rFonts w:ascii="Symbol" w:hAnsi="Symbol"/>
        <w:color w:val="000080"/>
        <w:sz w:val="20"/>
        <w:szCs w:val="20"/>
      </w:rPr>
    </w:lvl>
  </w:abstractNum>
  <w:abstractNum w:abstractNumId="12" w15:restartNumberingAfterBreak="0">
    <w:nsid w:val="45F46DE1"/>
    <w:multiLevelType w:val="hybridMultilevel"/>
    <w:tmpl w:val="04045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6564AC"/>
    <w:multiLevelType w:val="hybridMultilevel"/>
    <w:tmpl w:val="CA1AC8B4"/>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14" w15:restartNumberingAfterBreak="0">
    <w:nsid w:val="509D5802"/>
    <w:multiLevelType w:val="multilevel"/>
    <w:tmpl w:val="8AF2D76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529A2EA2"/>
    <w:multiLevelType w:val="hybridMultilevel"/>
    <w:tmpl w:val="7898C560"/>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16" w15:restartNumberingAfterBreak="0">
    <w:nsid w:val="53A82068"/>
    <w:multiLevelType w:val="multilevel"/>
    <w:tmpl w:val="9A94A46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56A658D9"/>
    <w:multiLevelType w:val="hybridMultilevel"/>
    <w:tmpl w:val="7FC4F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71B7065"/>
    <w:multiLevelType w:val="hybridMultilevel"/>
    <w:tmpl w:val="46FA3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BC57C6"/>
    <w:multiLevelType w:val="hybridMultilevel"/>
    <w:tmpl w:val="1A6E489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FD75DC"/>
    <w:multiLevelType w:val="hybridMultilevel"/>
    <w:tmpl w:val="9BDE4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CC1825"/>
    <w:multiLevelType w:val="hybridMultilevel"/>
    <w:tmpl w:val="DF9A9146"/>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E4600D"/>
    <w:multiLevelType w:val="multilevel"/>
    <w:tmpl w:val="7CA672C2"/>
    <w:lvl w:ilvl="0">
      <w:start w:val="1"/>
      <w:numFmt w:val="bullet"/>
      <w:lvlText w:val=""/>
      <w:lvlJc w:val="left"/>
      <w:pPr>
        <w:tabs>
          <w:tab w:val="num" w:pos="707"/>
        </w:tabs>
        <w:ind w:left="707" w:hanging="283"/>
      </w:pPr>
      <w:rPr>
        <w:rFonts w:ascii="Symbol" w:hAnsi="Symbol" w:hint="default"/>
        <w:color w:val="000000"/>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23" w15:restartNumberingAfterBreak="0">
    <w:nsid w:val="6ECF3999"/>
    <w:multiLevelType w:val="hybridMultilevel"/>
    <w:tmpl w:val="A7B08CEE"/>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13E1AC8"/>
    <w:multiLevelType w:val="multilevel"/>
    <w:tmpl w:val="7CA672C2"/>
    <w:lvl w:ilvl="0">
      <w:start w:val="1"/>
      <w:numFmt w:val="bullet"/>
      <w:lvlText w:val=""/>
      <w:lvlJc w:val="left"/>
      <w:pPr>
        <w:tabs>
          <w:tab w:val="num" w:pos="707"/>
        </w:tabs>
        <w:ind w:left="707" w:hanging="283"/>
      </w:pPr>
      <w:rPr>
        <w:rFonts w:ascii="Symbol" w:hAnsi="Symbol" w:hint="default"/>
        <w:color w:val="000000"/>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25" w15:restartNumberingAfterBreak="0">
    <w:nsid w:val="733B66E9"/>
    <w:multiLevelType w:val="hybridMultilevel"/>
    <w:tmpl w:val="AEC2D2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8"/>
  </w:num>
  <w:num w:numId="4">
    <w:abstractNumId w:val="11"/>
  </w:num>
  <w:num w:numId="5">
    <w:abstractNumId w:val="12"/>
  </w:num>
  <w:num w:numId="6">
    <w:abstractNumId w:val="16"/>
  </w:num>
  <w:num w:numId="7">
    <w:abstractNumId w:val="24"/>
  </w:num>
  <w:num w:numId="8">
    <w:abstractNumId w:val="14"/>
  </w:num>
  <w:num w:numId="9">
    <w:abstractNumId w:val="17"/>
  </w:num>
  <w:num w:numId="10">
    <w:abstractNumId w:val="22"/>
  </w:num>
  <w:num w:numId="11">
    <w:abstractNumId w:val="3"/>
  </w:num>
  <w:num w:numId="12">
    <w:abstractNumId w:val="10"/>
  </w:num>
  <w:num w:numId="13">
    <w:abstractNumId w:val="25"/>
  </w:num>
  <w:num w:numId="14">
    <w:abstractNumId w:val="23"/>
  </w:num>
  <w:num w:numId="15">
    <w:abstractNumId w:val="21"/>
  </w:num>
  <w:num w:numId="16">
    <w:abstractNumId w:val="20"/>
  </w:num>
  <w:num w:numId="17">
    <w:abstractNumId w:val="8"/>
  </w:num>
  <w:num w:numId="18">
    <w:abstractNumId w:val="19"/>
  </w:num>
  <w:num w:numId="19">
    <w:abstractNumId w:val="15"/>
  </w:num>
  <w:num w:numId="20">
    <w:abstractNumId w:val="9"/>
  </w:num>
  <w:num w:numId="21">
    <w:abstractNumId w:val="13"/>
  </w:num>
  <w:num w:numId="22">
    <w:abstractNumId w:val="1"/>
  </w:num>
  <w:num w:numId="23">
    <w:abstractNumId w:val="6"/>
  </w:num>
  <w:num w:numId="24">
    <w:abstractNumId w:val="2"/>
  </w:num>
  <w:num w:numId="25">
    <w:abstractNumId w:val="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734"/>
    <w:rsid w:val="00015C9F"/>
    <w:rsid w:val="000B02A7"/>
    <w:rsid w:val="000B39BF"/>
    <w:rsid w:val="000C6B57"/>
    <w:rsid w:val="000E7B5C"/>
    <w:rsid w:val="00160464"/>
    <w:rsid w:val="00191D02"/>
    <w:rsid w:val="001C091D"/>
    <w:rsid w:val="001D4AB7"/>
    <w:rsid w:val="00264425"/>
    <w:rsid w:val="00267E5C"/>
    <w:rsid w:val="00282A98"/>
    <w:rsid w:val="002C1196"/>
    <w:rsid w:val="00310C1D"/>
    <w:rsid w:val="00333BF4"/>
    <w:rsid w:val="003F151A"/>
    <w:rsid w:val="003F1E09"/>
    <w:rsid w:val="004726C6"/>
    <w:rsid w:val="004F1B06"/>
    <w:rsid w:val="00504D90"/>
    <w:rsid w:val="00562C52"/>
    <w:rsid w:val="00567851"/>
    <w:rsid w:val="005A09A7"/>
    <w:rsid w:val="005A46E7"/>
    <w:rsid w:val="005D0483"/>
    <w:rsid w:val="005F06D1"/>
    <w:rsid w:val="00641E2C"/>
    <w:rsid w:val="006F3A32"/>
    <w:rsid w:val="00777C50"/>
    <w:rsid w:val="008222A8"/>
    <w:rsid w:val="008518EC"/>
    <w:rsid w:val="00852C1E"/>
    <w:rsid w:val="008E0D48"/>
    <w:rsid w:val="0091593D"/>
    <w:rsid w:val="00917080"/>
    <w:rsid w:val="009F029B"/>
    <w:rsid w:val="00AB282A"/>
    <w:rsid w:val="00AC6F90"/>
    <w:rsid w:val="00AC7DF6"/>
    <w:rsid w:val="00AE5E7B"/>
    <w:rsid w:val="00B10F34"/>
    <w:rsid w:val="00B74D85"/>
    <w:rsid w:val="00B846EA"/>
    <w:rsid w:val="00BA6734"/>
    <w:rsid w:val="00BE3FA2"/>
    <w:rsid w:val="00BE68CD"/>
    <w:rsid w:val="00C02772"/>
    <w:rsid w:val="00C12561"/>
    <w:rsid w:val="00C334C8"/>
    <w:rsid w:val="00C336C7"/>
    <w:rsid w:val="00C63EA6"/>
    <w:rsid w:val="00CE6847"/>
    <w:rsid w:val="00CF3B94"/>
    <w:rsid w:val="00D8341A"/>
    <w:rsid w:val="00D879A9"/>
    <w:rsid w:val="00DA546D"/>
    <w:rsid w:val="00DB754C"/>
    <w:rsid w:val="00DD262E"/>
    <w:rsid w:val="00DF5714"/>
    <w:rsid w:val="00E244A7"/>
    <w:rsid w:val="00E75EA8"/>
    <w:rsid w:val="00E8449F"/>
    <w:rsid w:val="00E8783A"/>
    <w:rsid w:val="00EB0757"/>
    <w:rsid w:val="00EE330D"/>
    <w:rsid w:val="00F36355"/>
    <w:rsid w:val="00F60BF0"/>
    <w:rsid w:val="00FD57D4"/>
    <w:rsid w:val="139807CF"/>
    <w:rsid w:val="1646522B"/>
    <w:rsid w:val="16C2C3D8"/>
    <w:rsid w:val="17594795"/>
    <w:rsid w:val="1B19C34E"/>
    <w:rsid w:val="2523EEE4"/>
    <w:rsid w:val="2BBDDA56"/>
    <w:rsid w:val="2CD3A4FF"/>
    <w:rsid w:val="30422722"/>
    <w:rsid w:val="30D9C4EC"/>
    <w:rsid w:val="31A71622"/>
    <w:rsid w:val="365D3103"/>
    <w:rsid w:val="434E9BBC"/>
    <w:rsid w:val="464BE6F1"/>
    <w:rsid w:val="52230E4F"/>
    <w:rsid w:val="5CEF2118"/>
    <w:rsid w:val="659DD05D"/>
    <w:rsid w:val="6739A0BE"/>
    <w:rsid w:val="738F9C90"/>
    <w:rsid w:val="7803D854"/>
    <w:rsid w:val="7803E9CC"/>
    <w:rsid w:val="7961EFCA"/>
    <w:rsid w:val="7DB1F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DBEFF"/>
  <w15:chartTrackingRefBased/>
  <w15:docId w15:val="{A8540DD8-AD48-449F-90B6-B0841623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A6734"/>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AC7D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7DF6"/>
    <w:rPr>
      <w:rFonts w:ascii="Segoe UI" w:eastAsia="Times New Roman" w:hAnsi="Segoe UI" w:cs="Segoe UI"/>
      <w:sz w:val="18"/>
      <w:szCs w:val="18"/>
      <w:lang w:val="sl-SI"/>
    </w:rPr>
  </w:style>
  <w:style w:type="character" w:styleId="Hiperpovezava">
    <w:name w:val="Hyperlink"/>
    <w:basedOn w:val="Privzetapisavaodstavka"/>
    <w:uiPriority w:val="99"/>
    <w:unhideWhenUsed/>
    <w:rsid w:val="00160464"/>
    <w:rPr>
      <w:color w:val="0563C1" w:themeColor="hyperlink"/>
      <w:u w:val="single"/>
    </w:rPr>
  </w:style>
  <w:style w:type="paragraph" w:styleId="Odstavekseznama">
    <w:name w:val="List Paragraph"/>
    <w:basedOn w:val="Navaden"/>
    <w:uiPriority w:val="34"/>
    <w:qFormat/>
    <w:rsid w:val="00160464"/>
    <w:pPr>
      <w:ind w:left="720"/>
      <w:contextualSpacing/>
    </w:pPr>
  </w:style>
  <w:style w:type="paragraph" w:styleId="Revizija">
    <w:name w:val="Revision"/>
    <w:hidden/>
    <w:uiPriority w:val="99"/>
    <w:semiHidden/>
    <w:rsid w:val="00E244A7"/>
    <w:pPr>
      <w:spacing w:after="0" w:line="240" w:lineRule="auto"/>
    </w:pPr>
    <w:rPr>
      <w:rFonts w:ascii="Arial" w:eastAsia="Times New Roman" w:hAnsi="Arial" w:cs="Times New Roman"/>
      <w:sz w:val="24"/>
      <w:szCs w:val="20"/>
      <w:lang w:val="sl-SI"/>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character" w:customStyle="1" w:styleId="UnresolvedMention">
    <w:name w:val="Unresolved Mention"/>
    <w:basedOn w:val="Privzetapisavaodstavka"/>
    <w:uiPriority w:val="99"/>
    <w:semiHidden/>
    <w:unhideWhenUsed/>
    <w:rsid w:val="00C12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ef.upr.si/study_programmes/undergraduate_programmes/primary_school_teaching/" TargetMode="Externa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1AB6102-9AE4-423A-B2F5-8E8C8F39508C}">
  <ds:schemaRefs>
    <ds:schemaRef ds:uri="http://schemas.openxmlformats.org/officeDocument/2006/bibliography"/>
  </ds:schemaRefs>
</ds:datastoreItem>
</file>

<file path=customXml/itemProps2.xml><?xml version="1.0" encoding="utf-8"?>
<ds:datastoreItem xmlns:ds="http://schemas.openxmlformats.org/officeDocument/2006/customXml" ds:itemID="{4D252206-88B9-495D-8CF2-2CDBE11AC771}"/>
</file>

<file path=customXml/itemProps3.xml><?xml version="1.0" encoding="utf-8"?>
<ds:datastoreItem xmlns:ds="http://schemas.openxmlformats.org/officeDocument/2006/customXml" ds:itemID="{A06B19A6-600A-4197-AB3F-6FD1E9997CF7}"/>
</file>

<file path=customXml/itemProps4.xml><?xml version="1.0" encoding="utf-8"?>
<ds:datastoreItem xmlns:ds="http://schemas.openxmlformats.org/officeDocument/2006/customXml" ds:itemID="{56818A0D-2738-47E2-A5A3-853400ACD9EF}"/>
</file>

<file path=docProps/app.xml><?xml version="1.0" encoding="utf-8"?>
<Properties xmlns="http://schemas.openxmlformats.org/officeDocument/2006/extended-properties" xmlns:vt="http://schemas.openxmlformats.org/officeDocument/2006/docPropsVTypes">
  <Template>Normal</Template>
  <TotalTime>146</TotalTime>
  <Pages>6</Pages>
  <Words>2477</Words>
  <Characters>14122</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Barbara</cp:lastModifiedBy>
  <cp:revision>6</cp:revision>
  <dcterms:created xsi:type="dcterms:W3CDTF">2023-11-05T10:59:00Z</dcterms:created>
  <dcterms:modified xsi:type="dcterms:W3CDTF">2023-11-06T11:12:00Z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16426200</vt:r8>
  </property>
</Properties>
</file>